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47E9" w14:textId="77777777" w:rsidR="004711DD" w:rsidRPr="00F767A8" w:rsidRDefault="004711DD" w:rsidP="00E46BC7">
      <w:pPr>
        <w:spacing w:after="120" w:line="360" w:lineRule="auto"/>
        <w:jc w:val="right"/>
        <w:rPr>
          <w:rFonts w:cs="Arial"/>
          <w:b/>
          <w:bCs/>
          <w:sz w:val="22"/>
          <w:szCs w:val="22"/>
          <w:lang w:val="en-US"/>
        </w:rPr>
      </w:pPr>
    </w:p>
    <w:p w14:paraId="26126F57" w14:textId="77777777" w:rsidR="003731C2" w:rsidRPr="00F767A8" w:rsidRDefault="003731C2" w:rsidP="00E46BC7">
      <w:pPr>
        <w:spacing w:after="120" w:line="360" w:lineRule="auto"/>
        <w:jc w:val="right"/>
        <w:rPr>
          <w:rFonts w:cs="Arial"/>
          <w:b/>
          <w:bCs/>
          <w:sz w:val="22"/>
          <w:szCs w:val="22"/>
          <w:lang w:val="en-US"/>
        </w:rPr>
      </w:pPr>
      <w:r w:rsidRPr="00F767A8">
        <w:rPr>
          <w:rFonts w:cs="Arial"/>
          <w:b/>
          <w:bCs/>
          <w:noProof/>
          <w:sz w:val="22"/>
          <w:szCs w:val="22"/>
        </w:rPr>
        <w:drawing>
          <wp:inline distT="0" distB="0" distL="0" distR="0" wp14:anchorId="23889C50" wp14:editId="4AE177E3">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2C463133" w14:textId="77777777" w:rsidR="00643F8C" w:rsidRPr="00F767A8" w:rsidRDefault="004711DD" w:rsidP="008503F1">
      <w:pPr>
        <w:spacing w:after="120" w:line="360" w:lineRule="auto"/>
        <w:jc w:val="right"/>
        <w:outlineLvl w:val="0"/>
        <w:rPr>
          <w:rFonts w:cs="Arial"/>
          <w:b/>
          <w:bCs/>
          <w:caps/>
          <w:sz w:val="22"/>
          <w:szCs w:val="22"/>
          <w:lang w:val="en-US"/>
        </w:rPr>
      </w:pPr>
      <w:r w:rsidRPr="00F767A8">
        <w:rPr>
          <w:rFonts w:cs="Arial"/>
          <w:b/>
          <w:bCs/>
          <w:caps/>
          <w:sz w:val="22"/>
          <w:szCs w:val="22"/>
          <w:lang w:val="en-US"/>
        </w:rPr>
        <w:t>Press release</w:t>
      </w:r>
      <w:bookmarkStart w:id="0" w:name="OLE_LINK1"/>
      <w:bookmarkStart w:id="1" w:name="OLE_LINK2"/>
      <w:r w:rsidRPr="00F767A8">
        <w:rPr>
          <w:rFonts w:cs="Arial"/>
          <w:b/>
          <w:bCs/>
          <w:sz w:val="22"/>
          <w:szCs w:val="22"/>
          <w:lang w:val="en-US"/>
        </w:rPr>
        <w:t xml:space="preserve"> </w:t>
      </w:r>
    </w:p>
    <w:p w14:paraId="1BDA4E24" w14:textId="77777777" w:rsidR="002F228B" w:rsidRPr="00F767A8" w:rsidRDefault="00D67A67" w:rsidP="00D67A67">
      <w:pPr>
        <w:numPr>
          <w:ilvl w:val="0"/>
          <w:numId w:val="3"/>
        </w:numPr>
        <w:spacing w:after="120" w:line="360" w:lineRule="auto"/>
        <w:ind w:left="426" w:hanging="426"/>
        <w:rPr>
          <w:rFonts w:cs="Arial"/>
          <w:b/>
          <w:bCs/>
          <w:sz w:val="22"/>
          <w:szCs w:val="22"/>
          <w:lang w:val="en-US"/>
        </w:rPr>
      </w:pPr>
      <w:r w:rsidRPr="00F767A8">
        <w:rPr>
          <w:rFonts w:cs="Arial"/>
          <w:b/>
          <w:bCs/>
          <w:sz w:val="22"/>
          <w:szCs w:val="22"/>
          <w:lang w:val="en-US"/>
        </w:rPr>
        <w:t xml:space="preserve">BBG presents self-closing </w:t>
      </w:r>
      <w:r w:rsidR="00F767A8" w:rsidRPr="00F767A8">
        <w:rPr>
          <w:rFonts w:cs="Arial"/>
          <w:b/>
          <w:bCs/>
          <w:sz w:val="22"/>
          <w:szCs w:val="22"/>
          <w:lang w:val="en-US"/>
        </w:rPr>
        <w:t>HP-RTM</w:t>
      </w:r>
      <w:r w:rsidRPr="00F767A8">
        <w:rPr>
          <w:rFonts w:cs="Arial"/>
          <w:b/>
          <w:bCs/>
          <w:sz w:val="22"/>
          <w:szCs w:val="22"/>
          <w:lang w:val="en-US"/>
        </w:rPr>
        <w:t xml:space="preserve"> molds for compact universal hydrogen tanks</w:t>
      </w:r>
    </w:p>
    <w:p w14:paraId="20F4820A" w14:textId="77777777" w:rsidR="002F228B" w:rsidRPr="00F767A8" w:rsidRDefault="00177298" w:rsidP="00BF27B7">
      <w:pPr>
        <w:numPr>
          <w:ilvl w:val="0"/>
          <w:numId w:val="3"/>
        </w:numPr>
        <w:spacing w:after="120" w:line="360" w:lineRule="auto"/>
        <w:ind w:left="426" w:hanging="426"/>
        <w:rPr>
          <w:rFonts w:cs="Arial"/>
          <w:b/>
          <w:bCs/>
          <w:sz w:val="22"/>
          <w:szCs w:val="22"/>
          <w:lang w:val="en-US"/>
        </w:rPr>
      </w:pPr>
      <w:r w:rsidRPr="00F767A8">
        <w:rPr>
          <w:rFonts w:cs="Arial"/>
          <w:b/>
          <w:bCs/>
          <w:color w:val="000000"/>
          <w:sz w:val="22"/>
          <w:szCs w:val="22"/>
          <w:lang w:val="en-US"/>
        </w:rPr>
        <w:t>Series production with simple production technology and low investment cost</w:t>
      </w:r>
    </w:p>
    <w:bookmarkEnd w:id="0"/>
    <w:bookmarkEnd w:id="1"/>
    <w:p w14:paraId="5F2D6DA2" w14:textId="7BDDDE7B" w:rsidR="00406D5E" w:rsidRPr="00F767A8" w:rsidRDefault="005A4B12" w:rsidP="00FE3C98">
      <w:pPr>
        <w:spacing w:after="120" w:line="360" w:lineRule="auto"/>
        <w:rPr>
          <w:rFonts w:cs="Arial"/>
          <w:sz w:val="22"/>
          <w:szCs w:val="22"/>
          <w:lang w:val="en-US"/>
        </w:rPr>
      </w:pPr>
      <w:proofErr w:type="spellStart"/>
      <w:r w:rsidRPr="00F767A8">
        <w:rPr>
          <w:rFonts w:cs="Arial"/>
          <w:i/>
          <w:sz w:val="22"/>
          <w:szCs w:val="22"/>
          <w:lang w:val="en-US"/>
        </w:rPr>
        <w:t>Mindelheim</w:t>
      </w:r>
      <w:proofErr w:type="spellEnd"/>
      <w:r w:rsidRPr="00F767A8">
        <w:rPr>
          <w:rFonts w:cs="Arial"/>
          <w:i/>
          <w:sz w:val="22"/>
          <w:szCs w:val="22"/>
          <w:lang w:val="en-US"/>
        </w:rPr>
        <w:t xml:space="preserve">/Germany, </w:t>
      </w:r>
      <w:r w:rsidR="005A4FBB" w:rsidRPr="00F767A8">
        <w:rPr>
          <w:rFonts w:cs="Arial"/>
          <w:i/>
          <w:sz w:val="22"/>
          <w:szCs w:val="22"/>
          <w:lang w:val="en-US"/>
        </w:rPr>
        <w:t xml:space="preserve">September </w:t>
      </w:r>
      <w:r w:rsidR="00576CF9">
        <w:rPr>
          <w:rFonts w:cs="Arial"/>
          <w:i/>
          <w:sz w:val="22"/>
          <w:szCs w:val="22"/>
          <w:lang w:val="en-US"/>
        </w:rPr>
        <w:t>16</w:t>
      </w:r>
      <w:r w:rsidRPr="00F767A8">
        <w:rPr>
          <w:rFonts w:cs="Arial"/>
          <w:i/>
          <w:sz w:val="22"/>
          <w:szCs w:val="22"/>
          <w:lang w:val="en-US"/>
        </w:rPr>
        <w:t xml:space="preserve">, </w:t>
      </w:r>
      <w:r w:rsidR="005A4FBB" w:rsidRPr="00F767A8">
        <w:rPr>
          <w:rFonts w:cs="Arial"/>
          <w:i/>
          <w:sz w:val="22"/>
          <w:szCs w:val="22"/>
          <w:lang w:val="en-US"/>
        </w:rPr>
        <w:t xml:space="preserve">2020. </w:t>
      </w:r>
      <w:r w:rsidR="005A4FBB" w:rsidRPr="00F767A8">
        <w:rPr>
          <w:rFonts w:cs="Arial"/>
          <w:sz w:val="22"/>
          <w:szCs w:val="22"/>
          <w:lang w:val="en-US"/>
        </w:rPr>
        <w:t>BBG has pre</w:t>
      </w:r>
      <w:r w:rsidRPr="00F767A8">
        <w:rPr>
          <w:rFonts w:cs="Arial"/>
          <w:sz w:val="22"/>
          <w:szCs w:val="22"/>
          <w:lang w:val="en-US"/>
        </w:rPr>
        <w:t>s</w:t>
      </w:r>
      <w:r w:rsidR="005A4FBB" w:rsidRPr="00F767A8">
        <w:rPr>
          <w:rFonts w:cs="Arial"/>
          <w:sz w:val="22"/>
          <w:szCs w:val="22"/>
          <w:lang w:val="en-US"/>
        </w:rPr>
        <w:t xml:space="preserve">ented a concept for </w:t>
      </w:r>
      <w:r w:rsidR="00F767A8" w:rsidRPr="00F767A8">
        <w:rPr>
          <w:rFonts w:cs="Arial"/>
          <w:sz w:val="22"/>
          <w:szCs w:val="22"/>
          <w:lang w:val="en-US"/>
        </w:rPr>
        <w:t>HP-RTM</w:t>
      </w:r>
      <w:r w:rsidR="005A4FBB" w:rsidRPr="00F767A8">
        <w:rPr>
          <w:rFonts w:cs="Arial"/>
          <w:sz w:val="22"/>
          <w:szCs w:val="22"/>
          <w:lang w:val="en-US"/>
        </w:rPr>
        <w:t xml:space="preserve"> molds that allows for the quick and reproducible manufacturing of compact, modular hydrogen tanks, which are made of CFRP and can be used in many vehicle types. The tank modules are made of carbon-fiber reinforced plastics (CFRP) and are autonomously produced in self-closing molds. The process does not require a press or further production equipment, such as autoclaves for curing. </w:t>
      </w:r>
    </w:p>
    <w:p w14:paraId="6CD3BBF0" w14:textId="77777777" w:rsidR="00D65A8E" w:rsidRPr="00F767A8" w:rsidRDefault="00D842F0" w:rsidP="00FE3C98">
      <w:pPr>
        <w:spacing w:after="120" w:line="360" w:lineRule="auto"/>
        <w:rPr>
          <w:rFonts w:cs="Arial"/>
          <w:sz w:val="22"/>
          <w:szCs w:val="22"/>
          <w:lang w:val="en-US"/>
        </w:rPr>
      </w:pPr>
      <w:r w:rsidRPr="00F767A8">
        <w:rPr>
          <w:rFonts w:cs="Arial"/>
          <w:sz w:val="22"/>
          <w:szCs w:val="22"/>
          <w:lang w:val="en-US"/>
        </w:rPr>
        <w:t xml:space="preserve">To this end, cylindrical hollow bodies are </w:t>
      </w:r>
      <w:proofErr w:type="spellStart"/>
      <w:r w:rsidRPr="00F767A8">
        <w:rPr>
          <w:rFonts w:cs="Arial"/>
          <w:sz w:val="22"/>
          <w:szCs w:val="22"/>
          <w:lang w:val="en-US"/>
        </w:rPr>
        <w:t>overbraided</w:t>
      </w:r>
      <w:proofErr w:type="spellEnd"/>
      <w:r w:rsidRPr="00F767A8">
        <w:rPr>
          <w:rFonts w:cs="Arial"/>
          <w:sz w:val="22"/>
          <w:szCs w:val="22"/>
          <w:lang w:val="en-US"/>
        </w:rPr>
        <w:t xml:space="preserve"> with carbon fiber, and then a </w:t>
      </w:r>
      <w:r w:rsidRPr="00F767A8">
        <w:rPr>
          <w:sz w:val="22"/>
          <w:szCs w:val="22"/>
          <w:lang w:val="en-US"/>
        </w:rPr>
        <w:t>low-viscosity, resin-based mixture is injected under a high level of pressure</w:t>
      </w:r>
      <w:r w:rsidR="00F767A8" w:rsidRPr="00F767A8">
        <w:rPr>
          <w:sz w:val="22"/>
          <w:szCs w:val="22"/>
          <w:lang w:val="en-US"/>
        </w:rPr>
        <w:t xml:space="preserve"> in the heated mold</w:t>
      </w:r>
      <w:r w:rsidRPr="00F767A8">
        <w:rPr>
          <w:sz w:val="22"/>
          <w:szCs w:val="22"/>
          <w:lang w:val="en-US"/>
        </w:rPr>
        <w:t xml:space="preserve">. After curing in the mold, the </w:t>
      </w:r>
      <w:r w:rsidR="00F767A8" w:rsidRPr="00F767A8">
        <w:rPr>
          <w:sz w:val="22"/>
          <w:szCs w:val="22"/>
          <w:lang w:val="en-US"/>
        </w:rPr>
        <w:t xml:space="preserve">modular </w:t>
      </w:r>
      <w:r w:rsidRPr="00F767A8">
        <w:rPr>
          <w:sz w:val="22"/>
          <w:szCs w:val="22"/>
          <w:lang w:val="en-US"/>
        </w:rPr>
        <w:t>CFRP cylinders can be removed and connected to form a tank.</w:t>
      </w:r>
    </w:p>
    <w:p w14:paraId="11DDC919" w14:textId="09AD11AB" w:rsidR="00E96786" w:rsidRPr="00F767A8" w:rsidRDefault="00F02791" w:rsidP="00E96786">
      <w:pPr>
        <w:spacing w:after="120" w:line="360" w:lineRule="auto"/>
        <w:rPr>
          <w:rFonts w:cs="Arial"/>
          <w:bCs/>
          <w:sz w:val="22"/>
          <w:szCs w:val="22"/>
          <w:lang w:val="en-US"/>
        </w:rPr>
      </w:pPr>
      <w:r w:rsidRPr="00F767A8">
        <w:rPr>
          <w:rFonts w:cs="Arial"/>
          <w:bCs/>
          <w:sz w:val="22"/>
          <w:szCs w:val="22"/>
          <w:lang w:val="en-US"/>
        </w:rPr>
        <w:t xml:space="preserve">BBG, a manufacturer of molds, machinery and plants, has developed and manufactured molds for the </w:t>
      </w:r>
      <w:r w:rsidRPr="00F767A8">
        <w:rPr>
          <w:rFonts w:cs="Arial"/>
          <w:sz w:val="22"/>
          <w:szCs w:val="22"/>
          <w:lang w:val="en-US"/>
        </w:rPr>
        <w:t>high-pressure resin transfer molding (H</w:t>
      </w:r>
      <w:r w:rsidR="00F767A8" w:rsidRPr="00F767A8">
        <w:rPr>
          <w:rFonts w:cs="Arial"/>
          <w:sz w:val="22"/>
          <w:szCs w:val="22"/>
          <w:lang w:val="en-US"/>
        </w:rPr>
        <w:t>P</w:t>
      </w:r>
      <w:r w:rsidRPr="00F767A8">
        <w:rPr>
          <w:rFonts w:cs="Arial"/>
          <w:sz w:val="22"/>
          <w:szCs w:val="22"/>
          <w:lang w:val="en-US"/>
        </w:rPr>
        <w:t xml:space="preserve">-RTM) process for many years. </w:t>
      </w:r>
      <w:r w:rsidRPr="00F767A8">
        <w:rPr>
          <w:rFonts w:cs="Arial"/>
          <w:bCs/>
          <w:sz w:val="22"/>
          <w:szCs w:val="22"/>
          <w:lang w:val="en-US"/>
        </w:rPr>
        <w:t>As early as in 2019, the company presented a mold for the production of hydrogen tanks at the JEC World Composite trade show.</w:t>
      </w:r>
    </w:p>
    <w:p w14:paraId="04786E92" w14:textId="77777777" w:rsidR="00D842F0" w:rsidRPr="00F767A8" w:rsidRDefault="00D37F2B" w:rsidP="00FE3C98">
      <w:pPr>
        <w:spacing w:after="120" w:line="360" w:lineRule="auto"/>
        <w:rPr>
          <w:rFonts w:cs="Arial"/>
          <w:b/>
          <w:bCs/>
          <w:sz w:val="22"/>
          <w:szCs w:val="22"/>
          <w:lang w:val="en-US"/>
        </w:rPr>
      </w:pPr>
      <w:r w:rsidRPr="00F767A8">
        <w:rPr>
          <w:rFonts w:cs="Arial"/>
          <w:b/>
          <w:bCs/>
          <w:sz w:val="22"/>
          <w:szCs w:val="22"/>
          <w:lang w:val="en-US"/>
        </w:rPr>
        <w:t>Compact tanks, range similar to those of internal-combustion engines</w:t>
      </w:r>
    </w:p>
    <w:p w14:paraId="1B368A25" w14:textId="77777777" w:rsidR="00095455" w:rsidRPr="00F767A8" w:rsidRDefault="00095455" w:rsidP="00095455">
      <w:pPr>
        <w:spacing w:after="120" w:line="360" w:lineRule="auto"/>
        <w:rPr>
          <w:sz w:val="22"/>
          <w:szCs w:val="22"/>
          <w:lang w:val="en-US"/>
        </w:rPr>
      </w:pPr>
      <w:r w:rsidRPr="00F767A8">
        <w:rPr>
          <w:sz w:val="22"/>
          <w:szCs w:val="22"/>
          <w:lang w:val="en-US"/>
        </w:rPr>
        <w:t>Since tanks are made of individual CFRP cylinder modules, they can be tailored precisely to the installation space available in a vehicle. The modules can be integrated, for example, in the floor assembly to save space. Such a tank filled with 700 bar internal pressure facilitates a range that is similar to those offered by internal-combustion engines for hydrogen-powered passenger and commercial vehicles.</w:t>
      </w:r>
    </w:p>
    <w:p w14:paraId="165E5C46" w14:textId="77777777" w:rsidR="002C5DE4" w:rsidRPr="00F767A8" w:rsidRDefault="002C5DE4" w:rsidP="00976F5A">
      <w:pPr>
        <w:spacing w:after="120" w:line="360" w:lineRule="auto"/>
        <w:rPr>
          <w:rFonts w:cs="Arial"/>
          <w:b/>
          <w:bCs/>
          <w:sz w:val="22"/>
          <w:szCs w:val="22"/>
          <w:lang w:val="en-US"/>
        </w:rPr>
      </w:pPr>
      <w:r w:rsidRPr="00F767A8">
        <w:rPr>
          <w:rFonts w:cs="Arial"/>
          <w:b/>
          <w:bCs/>
          <w:sz w:val="22"/>
          <w:szCs w:val="22"/>
          <w:lang w:val="en-US"/>
        </w:rPr>
        <w:t xml:space="preserve">Self-closing </w:t>
      </w:r>
      <w:r w:rsidR="00F767A8" w:rsidRPr="00F767A8">
        <w:rPr>
          <w:rFonts w:cs="Arial"/>
          <w:b/>
          <w:bCs/>
          <w:sz w:val="22"/>
          <w:szCs w:val="22"/>
          <w:lang w:val="en-US"/>
        </w:rPr>
        <w:t>HP-RTM</w:t>
      </w:r>
      <w:r w:rsidRPr="00F767A8">
        <w:rPr>
          <w:rFonts w:cs="Arial"/>
          <w:b/>
          <w:bCs/>
          <w:sz w:val="22"/>
          <w:szCs w:val="22"/>
          <w:lang w:val="en-US"/>
        </w:rPr>
        <w:t xml:space="preserve"> mold suffices for series production</w:t>
      </w:r>
    </w:p>
    <w:p w14:paraId="3D06B110" w14:textId="4F8B7FB2" w:rsidR="00556636" w:rsidRPr="00F767A8" w:rsidRDefault="00D204C8" w:rsidP="00556636">
      <w:pPr>
        <w:spacing w:after="120" w:line="360" w:lineRule="auto"/>
        <w:rPr>
          <w:rFonts w:cs="Arial"/>
          <w:sz w:val="22"/>
          <w:szCs w:val="22"/>
          <w:lang w:val="en-US"/>
        </w:rPr>
      </w:pPr>
      <w:r w:rsidRPr="00F767A8">
        <w:rPr>
          <w:rFonts w:cs="Arial"/>
          <w:sz w:val="22"/>
          <w:szCs w:val="22"/>
          <w:lang w:val="en-US"/>
        </w:rPr>
        <w:t xml:space="preserve">First the inner shells of the cylinders, which are also referred to "liners", are </w:t>
      </w:r>
      <w:proofErr w:type="spellStart"/>
      <w:r w:rsidRPr="00F767A8">
        <w:rPr>
          <w:rFonts w:cs="Arial"/>
          <w:sz w:val="22"/>
          <w:szCs w:val="22"/>
          <w:lang w:val="en-US"/>
        </w:rPr>
        <w:t>overbraided</w:t>
      </w:r>
      <w:proofErr w:type="spellEnd"/>
      <w:r w:rsidRPr="00F767A8">
        <w:rPr>
          <w:rFonts w:cs="Arial"/>
          <w:sz w:val="22"/>
          <w:szCs w:val="22"/>
          <w:lang w:val="en-US"/>
        </w:rPr>
        <w:t xml:space="preserve"> with carbon fib</w:t>
      </w:r>
      <w:r w:rsidR="00F767A8" w:rsidRPr="00F767A8">
        <w:rPr>
          <w:rFonts w:cs="Arial"/>
          <w:sz w:val="22"/>
          <w:szCs w:val="22"/>
          <w:lang w:val="en-US"/>
        </w:rPr>
        <w:t>er</w:t>
      </w:r>
      <w:r w:rsidRPr="00F767A8">
        <w:rPr>
          <w:rFonts w:cs="Arial"/>
          <w:sz w:val="22"/>
          <w:szCs w:val="22"/>
          <w:lang w:val="en-US"/>
        </w:rPr>
        <w:t>. (Photo: BBG) Then the blanks thus prepared are inserted into the two-part mold. Up to 15 cylinders with a diameter of 50 mm and more can be produced simultaneously per operation.</w:t>
      </w:r>
    </w:p>
    <w:p w14:paraId="44C37F2A" w14:textId="77777777" w:rsidR="00976F5A" w:rsidRPr="00F767A8" w:rsidRDefault="00976F5A" w:rsidP="00976F5A">
      <w:pPr>
        <w:spacing w:after="120" w:line="360" w:lineRule="auto"/>
        <w:rPr>
          <w:sz w:val="22"/>
          <w:szCs w:val="22"/>
          <w:lang w:val="en-US"/>
        </w:rPr>
      </w:pPr>
      <w:r w:rsidRPr="00F767A8">
        <w:rPr>
          <w:sz w:val="22"/>
          <w:szCs w:val="22"/>
          <w:lang w:val="en-US"/>
        </w:rPr>
        <w:lastRenderedPageBreak/>
        <w:t>A low-viscosity, resin-based mixture is injected under a high level of pressure once the heated mold has closed autonomously. This mixture penetrates the carbon-fib</w:t>
      </w:r>
      <w:r w:rsidR="00F767A8" w:rsidRPr="00F767A8">
        <w:rPr>
          <w:sz w:val="22"/>
          <w:szCs w:val="22"/>
          <w:lang w:val="en-US"/>
        </w:rPr>
        <w:t>er</w:t>
      </w:r>
      <w:r w:rsidRPr="00F767A8">
        <w:rPr>
          <w:sz w:val="22"/>
          <w:szCs w:val="22"/>
          <w:lang w:val="en-US"/>
        </w:rPr>
        <w:t xml:space="preserve"> braid, enclosing the individual fib</w:t>
      </w:r>
      <w:r w:rsidR="00F767A8" w:rsidRPr="00F767A8">
        <w:rPr>
          <w:sz w:val="22"/>
          <w:szCs w:val="22"/>
          <w:lang w:val="en-US"/>
        </w:rPr>
        <w:t>er</w:t>
      </w:r>
      <w:r w:rsidRPr="00F767A8">
        <w:rPr>
          <w:sz w:val="22"/>
          <w:szCs w:val="22"/>
          <w:lang w:val="en-US"/>
        </w:rPr>
        <w:t xml:space="preserve">s evenly and without defects in the process. After curing in the mold, the finished </w:t>
      </w:r>
      <w:r w:rsidR="00F767A8" w:rsidRPr="00F767A8">
        <w:rPr>
          <w:sz w:val="22"/>
          <w:szCs w:val="22"/>
          <w:lang w:val="en-US"/>
        </w:rPr>
        <w:t>pressure-resistant</w:t>
      </w:r>
      <w:r w:rsidRPr="00F767A8">
        <w:rPr>
          <w:sz w:val="22"/>
          <w:szCs w:val="22"/>
          <w:lang w:val="en-US"/>
        </w:rPr>
        <w:t xml:space="preserve"> components can be removed and assembled to form a tank.</w:t>
      </w:r>
    </w:p>
    <w:p w14:paraId="1AF24B9F" w14:textId="77777777" w:rsidR="00D66591" w:rsidRPr="00F767A8" w:rsidRDefault="00D66591" w:rsidP="00D66591">
      <w:pPr>
        <w:spacing w:after="120" w:line="360" w:lineRule="auto"/>
        <w:rPr>
          <w:rFonts w:cs="Arial"/>
          <w:b/>
          <w:bCs/>
          <w:sz w:val="22"/>
          <w:szCs w:val="22"/>
          <w:lang w:val="en-US"/>
        </w:rPr>
      </w:pPr>
      <w:r w:rsidRPr="00F767A8">
        <w:rPr>
          <w:rFonts w:cs="Arial"/>
          <w:b/>
          <w:bCs/>
          <w:sz w:val="22"/>
          <w:szCs w:val="22"/>
          <w:lang w:val="en-US"/>
        </w:rPr>
        <w:t>Simple technology and low investment cost</w:t>
      </w:r>
    </w:p>
    <w:p w14:paraId="5C4BD2AD" w14:textId="77777777" w:rsidR="00D66591" w:rsidRPr="00F767A8" w:rsidRDefault="00D66591" w:rsidP="00D66591">
      <w:pPr>
        <w:spacing w:after="120" w:line="360" w:lineRule="auto"/>
        <w:rPr>
          <w:rFonts w:cs="Arial"/>
          <w:sz w:val="22"/>
          <w:szCs w:val="22"/>
          <w:lang w:val="en-US"/>
        </w:rPr>
      </w:pPr>
      <w:r w:rsidRPr="00F767A8">
        <w:rPr>
          <w:rFonts w:cs="Arial"/>
          <w:sz w:val="22"/>
          <w:szCs w:val="22"/>
          <w:lang w:val="en-US"/>
        </w:rPr>
        <w:t xml:space="preserve">In comparison to other processes, series production with self-closing molds offers the benefit of being based on a simple technology, which results in low investment cost. Replacing large cylindrical hydrogen </w:t>
      </w:r>
      <w:r w:rsidR="00F767A8" w:rsidRPr="00F767A8">
        <w:rPr>
          <w:rFonts w:cs="Arial"/>
          <w:sz w:val="22"/>
          <w:szCs w:val="22"/>
          <w:lang w:val="en-US"/>
        </w:rPr>
        <w:t xml:space="preserve">storage units </w:t>
      </w:r>
      <w:r w:rsidRPr="00F767A8">
        <w:rPr>
          <w:rFonts w:cs="Arial"/>
          <w:sz w:val="22"/>
          <w:szCs w:val="22"/>
          <w:lang w:val="en-US"/>
        </w:rPr>
        <w:t xml:space="preserve">by more compact tanks and the reduction of production cost play an important role in the development of fuel cell vehicles. Among other initiatives, the research project Bryson, in which TU Dresden (Dresden Technical University), Hochschule München (Munich University) and </w:t>
      </w:r>
      <w:proofErr w:type="spellStart"/>
      <w:r w:rsidRPr="00F767A8">
        <w:rPr>
          <w:rFonts w:cs="Arial"/>
          <w:sz w:val="22"/>
          <w:szCs w:val="22"/>
          <w:lang w:val="en-US"/>
        </w:rPr>
        <w:t>Leichtbauzentrum</w:t>
      </w:r>
      <w:proofErr w:type="spellEnd"/>
      <w:r w:rsidRPr="00F767A8">
        <w:rPr>
          <w:rFonts w:cs="Arial"/>
          <w:sz w:val="22"/>
          <w:szCs w:val="22"/>
          <w:lang w:val="en-US"/>
        </w:rPr>
        <w:t xml:space="preserve"> Sachsen (Lightweight Construction Center Saxony) participate in addition to BMW, is looking for solutions to this problem.</w:t>
      </w:r>
    </w:p>
    <w:p w14:paraId="63DE0E5D" w14:textId="77777777" w:rsidR="00177298" w:rsidRPr="00F767A8" w:rsidRDefault="00177298" w:rsidP="00976F5A">
      <w:pPr>
        <w:spacing w:after="120" w:line="360" w:lineRule="auto"/>
        <w:rPr>
          <w:rFonts w:cs="Arial"/>
          <w:b/>
          <w:bCs/>
          <w:sz w:val="22"/>
          <w:szCs w:val="22"/>
          <w:lang w:val="en-US"/>
        </w:rPr>
      </w:pPr>
      <w:r w:rsidRPr="00F767A8">
        <w:rPr>
          <w:rFonts w:cs="Arial"/>
          <w:b/>
          <w:bCs/>
          <w:sz w:val="22"/>
          <w:szCs w:val="22"/>
          <w:lang w:val="en-US"/>
        </w:rPr>
        <w:t xml:space="preserve">Efficient and reliable production of hydrogen tanks </w:t>
      </w:r>
    </w:p>
    <w:p w14:paraId="58D9E59E" w14:textId="77777777" w:rsidR="00681EB6" w:rsidRPr="00F767A8" w:rsidRDefault="00D204C8" w:rsidP="00681EB6">
      <w:pPr>
        <w:spacing w:after="120" w:line="360" w:lineRule="auto"/>
        <w:rPr>
          <w:sz w:val="22"/>
          <w:szCs w:val="22"/>
          <w:lang w:val="en-US"/>
        </w:rPr>
      </w:pPr>
      <w:r w:rsidRPr="00F767A8">
        <w:rPr>
          <w:sz w:val="22"/>
          <w:szCs w:val="22"/>
          <w:lang w:val="en-US"/>
        </w:rPr>
        <w:t xml:space="preserve">Gerhard Hörtrich, project and sales manager at BBG, refers to the company's large competence in tool and mold making: "Since the high pressure applied to hydrogen tanks requires a great deal of component stability, we attach particular importance to maximum precision in the design and production of </w:t>
      </w:r>
      <w:r w:rsidR="00F767A8" w:rsidRPr="00F767A8">
        <w:rPr>
          <w:sz w:val="22"/>
          <w:szCs w:val="22"/>
          <w:lang w:val="en-US"/>
        </w:rPr>
        <w:t>HP-RTM</w:t>
      </w:r>
      <w:r w:rsidRPr="00F767A8">
        <w:rPr>
          <w:sz w:val="22"/>
          <w:szCs w:val="22"/>
          <w:lang w:val="en-US"/>
        </w:rPr>
        <w:t xml:space="preserve"> molds.</w:t>
      </w:r>
    </w:p>
    <w:p w14:paraId="3A4AC474" w14:textId="77777777" w:rsidR="00976F5A" w:rsidRPr="00F767A8" w:rsidRDefault="00681EB6" w:rsidP="00681EB6">
      <w:pPr>
        <w:spacing w:after="120" w:line="360" w:lineRule="auto"/>
        <w:rPr>
          <w:sz w:val="22"/>
          <w:szCs w:val="22"/>
          <w:lang w:val="en-US"/>
        </w:rPr>
      </w:pPr>
      <w:r w:rsidRPr="00F767A8">
        <w:rPr>
          <w:sz w:val="22"/>
          <w:szCs w:val="22"/>
          <w:lang w:val="en-US"/>
        </w:rPr>
        <w:t>For the production of the hydrogen tanks to be as efficient as possible at the same time, we have developed and integrated a reliable sealing system, among other things. This system ensures that virtually no manual reworking is required when the resin mixture is processed", says Hörtrich.</w:t>
      </w:r>
    </w:p>
    <w:p w14:paraId="615F58C0" w14:textId="77777777" w:rsidR="00FE3C98" w:rsidRPr="00F767A8" w:rsidRDefault="00FE3C98" w:rsidP="00976F5A">
      <w:pPr>
        <w:spacing w:after="120" w:line="360" w:lineRule="auto"/>
        <w:rPr>
          <w:rFonts w:cs="Arial"/>
          <w:b/>
          <w:bCs/>
          <w:sz w:val="22"/>
          <w:szCs w:val="22"/>
          <w:lang w:val="en-US"/>
        </w:rPr>
      </w:pPr>
    </w:p>
    <w:p w14:paraId="21DCA9F3" w14:textId="77777777" w:rsidR="00FE3C98" w:rsidRPr="00F767A8" w:rsidRDefault="00FE3C98" w:rsidP="00FE3C98">
      <w:pPr>
        <w:spacing w:after="120" w:line="360" w:lineRule="auto"/>
        <w:rPr>
          <w:rFonts w:cs="Arial"/>
          <w:b/>
          <w:bCs/>
          <w:sz w:val="22"/>
          <w:szCs w:val="22"/>
          <w:lang w:val="en-US"/>
        </w:rPr>
      </w:pPr>
    </w:p>
    <w:p w14:paraId="29708DD8" w14:textId="77777777" w:rsidR="001744B4" w:rsidRPr="00F767A8" w:rsidRDefault="001744B4" w:rsidP="00FE3C98">
      <w:pPr>
        <w:spacing w:after="120" w:line="360" w:lineRule="auto"/>
        <w:rPr>
          <w:rFonts w:cs="Arial"/>
          <w:sz w:val="22"/>
          <w:szCs w:val="22"/>
          <w:lang w:val="en-US"/>
        </w:rPr>
      </w:pPr>
      <w:r w:rsidRPr="00F767A8">
        <w:rPr>
          <w:rFonts w:cs="Arial"/>
          <w:b/>
          <w:bCs/>
          <w:sz w:val="22"/>
          <w:szCs w:val="22"/>
          <w:lang w:val="en-US"/>
        </w:rPr>
        <w:t>BBG’s customers are active the world over</w:t>
      </w:r>
    </w:p>
    <w:p w14:paraId="5DFE64A5" w14:textId="77777777" w:rsidR="001744B4" w:rsidRPr="00F767A8" w:rsidRDefault="001744B4" w:rsidP="001744B4">
      <w:pPr>
        <w:spacing w:after="120" w:line="360" w:lineRule="auto"/>
        <w:rPr>
          <w:rFonts w:cs="Arial"/>
          <w:bCs/>
          <w:sz w:val="22"/>
          <w:szCs w:val="22"/>
          <w:lang w:val="en-US"/>
        </w:rPr>
      </w:pPr>
      <w:r w:rsidRPr="00F767A8">
        <w:rPr>
          <w:rFonts w:cs="Arial"/>
          <w:bCs/>
          <w:sz w:val="22"/>
          <w:szCs w:val="22"/>
          <w:lang w:val="en-US"/>
        </w:rPr>
        <w:t>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14:paraId="0367EB3B" w14:textId="77777777" w:rsidR="001744B4" w:rsidRPr="00F767A8" w:rsidRDefault="001744B4" w:rsidP="001744B4">
      <w:pPr>
        <w:spacing w:after="120" w:line="360" w:lineRule="auto"/>
        <w:rPr>
          <w:rFonts w:cs="Arial"/>
          <w:bCs/>
          <w:sz w:val="22"/>
          <w:szCs w:val="22"/>
          <w:lang w:val="en-US"/>
        </w:rPr>
      </w:pPr>
      <w:r w:rsidRPr="00F767A8">
        <w:rPr>
          <w:rFonts w:cs="Arial"/>
          <w:bCs/>
          <w:sz w:val="22"/>
          <w:szCs w:val="22"/>
          <w:lang w:val="en-US"/>
        </w:rPr>
        <w:t xml:space="preserve">BBG, the family-owned business, which is located in </w:t>
      </w:r>
      <w:proofErr w:type="spellStart"/>
      <w:r w:rsidRPr="00F767A8">
        <w:rPr>
          <w:rFonts w:cs="Arial"/>
          <w:bCs/>
          <w:sz w:val="22"/>
          <w:szCs w:val="22"/>
          <w:lang w:val="en-US"/>
        </w:rPr>
        <w:t>Mindelheim</w:t>
      </w:r>
      <w:proofErr w:type="spellEnd"/>
      <w:r w:rsidRPr="00F767A8">
        <w:rPr>
          <w:rFonts w:cs="Arial"/>
          <w:bCs/>
          <w:sz w:val="22"/>
          <w:szCs w:val="22"/>
          <w:lang w:val="en-US"/>
        </w:rPr>
        <w:t>/</w:t>
      </w:r>
      <w:proofErr w:type="spellStart"/>
      <w:r w:rsidRPr="00F767A8">
        <w:rPr>
          <w:rFonts w:cs="Arial"/>
          <w:bCs/>
          <w:sz w:val="22"/>
          <w:szCs w:val="22"/>
          <w:lang w:val="en-US"/>
        </w:rPr>
        <w:t>Allgäu</w:t>
      </w:r>
      <w:proofErr w:type="spellEnd"/>
      <w:r w:rsidRPr="00F767A8">
        <w:rPr>
          <w:rFonts w:cs="Arial"/>
          <w:bCs/>
          <w:sz w:val="22"/>
          <w:szCs w:val="22"/>
          <w:lang w:val="en-US"/>
        </w:rPr>
        <w:t xml:space="preserve"> and is run by Hans Brandner, the managing partner, supply their products to their customers all over the world, </w:t>
      </w:r>
      <w:r w:rsidRPr="00F767A8">
        <w:rPr>
          <w:rFonts w:cs="Arial"/>
          <w:bCs/>
          <w:sz w:val="22"/>
          <w:szCs w:val="22"/>
          <w:lang w:val="en-US"/>
        </w:rPr>
        <w:lastRenderedPageBreak/>
        <w:t>with the Asian market playing an important role in addition to the markets in Europe and North America. With a headcount of around 170, BBG generated worldwide sales to the tune of 25.4 million Euros in 2019.</w:t>
      </w:r>
    </w:p>
    <w:p w14:paraId="44B7EF61" w14:textId="77777777" w:rsidR="006B4DDB" w:rsidRPr="00F767A8" w:rsidRDefault="006B4DDB" w:rsidP="006B4DDB">
      <w:pPr>
        <w:spacing w:after="120" w:line="360" w:lineRule="auto"/>
        <w:rPr>
          <w:rFonts w:cs="Arial"/>
          <w:bCs/>
          <w:sz w:val="22"/>
          <w:szCs w:val="22"/>
          <w:lang w:val="en-US"/>
        </w:rPr>
      </w:pPr>
    </w:p>
    <w:p w14:paraId="5F6737E0" w14:textId="77777777" w:rsidR="00160B96" w:rsidRPr="00F767A8" w:rsidRDefault="00160B96" w:rsidP="006B4DDB">
      <w:pPr>
        <w:spacing w:after="120" w:line="360" w:lineRule="auto"/>
        <w:rPr>
          <w:rFonts w:cs="Arial"/>
          <w:bCs/>
          <w:sz w:val="22"/>
          <w:szCs w:val="22"/>
          <w:lang w:val="en-US"/>
        </w:rPr>
      </w:pPr>
    </w:p>
    <w:p w14:paraId="15D76BD6" w14:textId="77777777" w:rsidR="00160B96" w:rsidRPr="00F767A8" w:rsidRDefault="00160B96" w:rsidP="006B4DDB">
      <w:pPr>
        <w:spacing w:after="120" w:line="360" w:lineRule="auto"/>
        <w:rPr>
          <w:rFonts w:cs="Arial"/>
          <w:bCs/>
          <w:sz w:val="22"/>
          <w:szCs w:val="22"/>
          <w:lang w:val="en-US"/>
        </w:rPr>
      </w:pPr>
    </w:p>
    <w:p w14:paraId="0450B3F5" w14:textId="77777777" w:rsidR="00A24A8E" w:rsidRPr="00F767A8" w:rsidRDefault="004B705F" w:rsidP="00B703E7">
      <w:pPr>
        <w:spacing w:before="120" w:after="120" w:line="360" w:lineRule="auto"/>
        <w:rPr>
          <w:rFonts w:cs="Arial"/>
          <w:b/>
          <w:sz w:val="22"/>
          <w:szCs w:val="22"/>
          <w:lang w:val="en-US"/>
        </w:rPr>
      </w:pPr>
      <w:r w:rsidRPr="00F767A8">
        <w:rPr>
          <w:rFonts w:cs="Arial"/>
          <w:b/>
          <w:sz w:val="22"/>
          <w:szCs w:val="22"/>
          <w:lang w:val="en-US"/>
        </w:rPr>
        <w:t xml:space="preserve">Photos: </w:t>
      </w:r>
    </w:p>
    <w:p w14:paraId="27146EDC" w14:textId="77777777" w:rsidR="006B4DDB" w:rsidRPr="00F767A8" w:rsidRDefault="008A5AC1" w:rsidP="006B4DDB">
      <w:pPr>
        <w:spacing w:before="120" w:after="120" w:line="360" w:lineRule="auto"/>
        <w:rPr>
          <w:rFonts w:cs="Arial"/>
          <w:sz w:val="22"/>
          <w:szCs w:val="22"/>
          <w:lang w:val="en-US"/>
        </w:rPr>
      </w:pPr>
      <w:r w:rsidRPr="00F767A8">
        <w:rPr>
          <w:noProof/>
        </w:rPr>
        <w:drawing>
          <wp:inline distT="0" distB="0" distL="0" distR="0" wp14:anchorId="46C11C9A" wp14:editId="79731150">
            <wp:extent cx="5904230" cy="4172585"/>
            <wp:effectExtent l="12700" t="12700" r="13970" b="18415"/>
            <wp:docPr id="3" name="Grafik 3" descr="Ein Bild, das sitzend, Tisch, hal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itzend, Tisch, haltend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904230" cy="4172585"/>
                    </a:xfrm>
                    <a:prstGeom prst="rect">
                      <a:avLst/>
                    </a:prstGeom>
                    <a:ln>
                      <a:solidFill>
                        <a:schemeClr val="accent1"/>
                      </a:solidFill>
                    </a:ln>
                  </pic:spPr>
                </pic:pic>
              </a:graphicData>
            </a:graphic>
          </wp:inline>
        </w:drawing>
      </w:r>
      <w:r w:rsidRPr="00F767A8">
        <w:rPr>
          <w:rFonts w:cs="Arial"/>
          <w:sz w:val="22"/>
          <w:szCs w:val="22"/>
          <w:lang w:val="en-US"/>
        </w:rPr>
        <w:t>Photo 1:</w:t>
      </w:r>
    </w:p>
    <w:p w14:paraId="55EDB1E1" w14:textId="77777777" w:rsidR="004705B6" w:rsidRPr="00F767A8" w:rsidRDefault="00E92C81" w:rsidP="004705B6">
      <w:pPr>
        <w:spacing w:after="120" w:line="360" w:lineRule="auto"/>
        <w:rPr>
          <w:rFonts w:cs="Arial"/>
          <w:bCs/>
          <w:sz w:val="22"/>
          <w:szCs w:val="22"/>
          <w:lang w:val="en-US"/>
        </w:rPr>
      </w:pPr>
      <w:r w:rsidRPr="00F767A8">
        <w:rPr>
          <w:rFonts w:cs="Arial"/>
          <w:sz w:val="22"/>
          <w:szCs w:val="22"/>
          <w:lang w:val="en-US"/>
        </w:rPr>
        <w:t xml:space="preserve">The </w:t>
      </w:r>
      <w:r w:rsidR="00F767A8" w:rsidRPr="00F767A8">
        <w:rPr>
          <w:rFonts w:cs="Arial"/>
          <w:sz w:val="22"/>
          <w:szCs w:val="22"/>
          <w:lang w:val="en-US"/>
        </w:rPr>
        <w:t>HP-RTM</w:t>
      </w:r>
      <w:r w:rsidRPr="00F767A8">
        <w:rPr>
          <w:rFonts w:cs="Arial"/>
          <w:sz w:val="22"/>
          <w:szCs w:val="22"/>
          <w:lang w:val="en-US"/>
        </w:rPr>
        <w:t xml:space="preserve"> molds developed by BBG allow for the flexible production of compact tanks in varying sizes. </w:t>
      </w:r>
      <w:r w:rsidRPr="00F767A8">
        <w:rPr>
          <w:sz w:val="22"/>
          <w:szCs w:val="22"/>
          <w:lang w:val="en-US"/>
        </w:rPr>
        <w:t xml:space="preserve">Since the tanks are assembled from individual modular CFRP cylinders, they can be </w:t>
      </w:r>
      <w:r w:rsidR="00F767A8" w:rsidRPr="00F767A8">
        <w:rPr>
          <w:sz w:val="22"/>
          <w:szCs w:val="22"/>
          <w:lang w:val="en-US"/>
        </w:rPr>
        <w:t xml:space="preserve">tailored </w:t>
      </w:r>
      <w:r w:rsidRPr="00F767A8">
        <w:rPr>
          <w:sz w:val="22"/>
          <w:szCs w:val="22"/>
          <w:lang w:val="en-US"/>
        </w:rPr>
        <w:t>precisely to the installation space available in a vehicle. (Photo: BBG)</w:t>
      </w:r>
    </w:p>
    <w:p w14:paraId="1ACDFB47" w14:textId="77777777" w:rsidR="00864251" w:rsidRPr="00F767A8" w:rsidRDefault="008A5AC1" w:rsidP="004705B6">
      <w:pPr>
        <w:spacing w:after="120" w:line="360" w:lineRule="auto"/>
        <w:rPr>
          <w:rFonts w:cs="Arial"/>
          <w:bCs/>
          <w:sz w:val="22"/>
          <w:szCs w:val="22"/>
          <w:lang w:val="en-US"/>
        </w:rPr>
      </w:pPr>
      <w:r w:rsidRPr="00F767A8">
        <w:rPr>
          <w:rFonts w:cs="Arial"/>
          <w:bCs/>
          <w:noProof/>
          <w:sz w:val="22"/>
          <w:szCs w:val="22"/>
        </w:rPr>
        <w:lastRenderedPageBreak/>
        <w:drawing>
          <wp:inline distT="0" distB="0" distL="0" distR="0" wp14:anchorId="4E6C344E" wp14:editId="281F731F">
            <wp:extent cx="5904230" cy="2827020"/>
            <wp:effectExtent l="0" t="0" r="1270" b="5080"/>
            <wp:docPr id="2" name="Grafik 2" descr="Ein Bild, das drinnen, sitzend, Metall,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sitzend, Metall, Tisch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904230" cy="2827020"/>
                    </a:xfrm>
                    <a:prstGeom prst="rect">
                      <a:avLst/>
                    </a:prstGeom>
                  </pic:spPr>
                </pic:pic>
              </a:graphicData>
            </a:graphic>
          </wp:inline>
        </w:drawing>
      </w:r>
    </w:p>
    <w:p w14:paraId="6B2D93E7" w14:textId="77777777" w:rsidR="00864251" w:rsidRPr="00F767A8" w:rsidRDefault="00864251" w:rsidP="00864251">
      <w:pPr>
        <w:spacing w:before="120" w:after="120" w:line="360" w:lineRule="auto"/>
        <w:rPr>
          <w:rFonts w:cs="Arial"/>
          <w:sz w:val="22"/>
          <w:szCs w:val="22"/>
          <w:lang w:val="en-US"/>
        </w:rPr>
      </w:pPr>
      <w:r w:rsidRPr="00F767A8">
        <w:rPr>
          <w:rFonts w:cs="Arial"/>
          <w:sz w:val="22"/>
          <w:szCs w:val="22"/>
          <w:lang w:val="en-US"/>
        </w:rPr>
        <w:t>Photo 2:</w:t>
      </w:r>
    </w:p>
    <w:p w14:paraId="4E8FFF33" w14:textId="77777777" w:rsidR="00864251" w:rsidRPr="00F767A8" w:rsidRDefault="00F02791" w:rsidP="00864251">
      <w:pPr>
        <w:spacing w:after="120" w:line="360" w:lineRule="auto"/>
        <w:rPr>
          <w:rFonts w:cs="Arial"/>
          <w:bCs/>
          <w:sz w:val="22"/>
          <w:szCs w:val="22"/>
          <w:lang w:val="en-US"/>
        </w:rPr>
      </w:pPr>
      <w:r w:rsidRPr="00F767A8">
        <w:rPr>
          <w:rFonts w:cs="Arial"/>
          <w:sz w:val="22"/>
          <w:szCs w:val="22"/>
          <w:lang w:val="en-US"/>
        </w:rPr>
        <w:t xml:space="preserve">First the inner shells of the cylinders, which are also referred to "liners", are </w:t>
      </w:r>
      <w:proofErr w:type="spellStart"/>
      <w:r w:rsidRPr="00F767A8">
        <w:rPr>
          <w:rFonts w:cs="Arial"/>
          <w:sz w:val="22"/>
          <w:szCs w:val="22"/>
          <w:lang w:val="en-US"/>
        </w:rPr>
        <w:t>overbraided</w:t>
      </w:r>
      <w:proofErr w:type="spellEnd"/>
      <w:r w:rsidRPr="00F767A8">
        <w:rPr>
          <w:rFonts w:cs="Arial"/>
          <w:sz w:val="22"/>
          <w:szCs w:val="22"/>
          <w:lang w:val="en-US"/>
        </w:rPr>
        <w:t xml:space="preserve"> with carbon fib</w:t>
      </w:r>
      <w:r w:rsidR="00F767A8" w:rsidRPr="00F767A8">
        <w:rPr>
          <w:rFonts w:cs="Arial"/>
          <w:sz w:val="22"/>
          <w:szCs w:val="22"/>
          <w:lang w:val="en-US"/>
        </w:rPr>
        <w:t>er</w:t>
      </w:r>
      <w:r w:rsidRPr="00F767A8">
        <w:rPr>
          <w:rFonts w:cs="Arial"/>
          <w:sz w:val="22"/>
          <w:szCs w:val="22"/>
          <w:lang w:val="en-US"/>
        </w:rPr>
        <w:t>. (Photo: BBG)</w:t>
      </w:r>
    </w:p>
    <w:p w14:paraId="053E3227" w14:textId="77777777" w:rsidR="00864251" w:rsidRPr="00F767A8" w:rsidRDefault="00864251" w:rsidP="004705B6">
      <w:pPr>
        <w:spacing w:after="120" w:line="360" w:lineRule="auto"/>
        <w:rPr>
          <w:rFonts w:cs="Arial"/>
          <w:bCs/>
          <w:sz w:val="22"/>
          <w:szCs w:val="22"/>
          <w:lang w:val="en-US"/>
        </w:rPr>
      </w:pPr>
    </w:p>
    <w:p w14:paraId="3E16C7DA" w14:textId="77777777" w:rsidR="00726068" w:rsidRPr="00F767A8" w:rsidRDefault="00726068" w:rsidP="004705B6">
      <w:pPr>
        <w:spacing w:after="120" w:line="360" w:lineRule="auto"/>
        <w:rPr>
          <w:rFonts w:cs="Arial"/>
          <w:sz w:val="22"/>
          <w:szCs w:val="22"/>
          <w:lang w:val="en-US"/>
        </w:rPr>
      </w:pPr>
    </w:p>
    <w:p w14:paraId="0AFDCD31" w14:textId="77777777" w:rsidR="00313AE7" w:rsidRPr="00F767A8" w:rsidRDefault="0053205C" w:rsidP="00FA3E7F">
      <w:pPr>
        <w:spacing w:after="120" w:line="360" w:lineRule="auto"/>
        <w:rPr>
          <w:rFonts w:cs="Arial"/>
          <w:sz w:val="22"/>
          <w:szCs w:val="22"/>
          <w:lang w:val="en-US"/>
        </w:rPr>
      </w:pPr>
      <w:r w:rsidRPr="00F767A8">
        <w:rPr>
          <w:rFonts w:cs="Arial"/>
          <w:noProof/>
          <w:sz w:val="22"/>
          <w:szCs w:val="22"/>
        </w:rPr>
        <w:drawing>
          <wp:inline distT="0" distB="0" distL="0" distR="0" wp14:anchorId="59903D7C" wp14:editId="0D9393FE">
            <wp:extent cx="5904230" cy="3025140"/>
            <wp:effectExtent l="12700" t="12700" r="13970" b="10160"/>
            <wp:docPr id="1" name="Grafik 1" descr="Ein Bild, das drinnen, sitzend, Auto, Pf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sitzend, Auto, Pfanne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904230" cy="3025140"/>
                    </a:xfrm>
                    <a:prstGeom prst="rect">
                      <a:avLst/>
                    </a:prstGeom>
                    <a:ln>
                      <a:solidFill>
                        <a:schemeClr val="accent1"/>
                      </a:solidFill>
                    </a:ln>
                  </pic:spPr>
                </pic:pic>
              </a:graphicData>
            </a:graphic>
          </wp:inline>
        </w:drawing>
      </w:r>
    </w:p>
    <w:p w14:paraId="45B57FDB" w14:textId="77777777" w:rsidR="00086973" w:rsidRPr="00F767A8" w:rsidRDefault="00086973" w:rsidP="00086973">
      <w:pPr>
        <w:spacing w:before="120" w:after="120" w:line="360" w:lineRule="auto"/>
        <w:rPr>
          <w:rFonts w:cs="Arial"/>
          <w:sz w:val="22"/>
          <w:szCs w:val="22"/>
          <w:lang w:val="en-US"/>
        </w:rPr>
      </w:pPr>
      <w:r w:rsidRPr="00F767A8">
        <w:rPr>
          <w:rFonts w:cs="Arial"/>
          <w:sz w:val="22"/>
          <w:szCs w:val="22"/>
          <w:lang w:val="en-US"/>
        </w:rPr>
        <w:t>Photo 3:</w:t>
      </w:r>
    </w:p>
    <w:p w14:paraId="5EF6D118" w14:textId="77777777" w:rsidR="00086973" w:rsidRPr="00F767A8" w:rsidRDefault="00217503" w:rsidP="00086973">
      <w:pPr>
        <w:spacing w:after="120" w:line="360" w:lineRule="auto"/>
        <w:rPr>
          <w:rFonts w:cs="Arial"/>
          <w:sz w:val="22"/>
          <w:szCs w:val="22"/>
          <w:lang w:val="en-US"/>
        </w:rPr>
      </w:pPr>
      <w:r w:rsidRPr="00F767A8">
        <w:rPr>
          <w:rFonts w:cs="Arial"/>
          <w:sz w:val="22"/>
          <w:szCs w:val="22"/>
          <w:lang w:val="en-US"/>
        </w:rPr>
        <w:t xml:space="preserve">A tank consists of several individual CFRP cylinders that have a small diameter and are connected to each other </w:t>
      </w:r>
      <w:r w:rsidRPr="00F767A8">
        <w:rPr>
          <w:rFonts w:cs="Arial"/>
          <w:bCs/>
          <w:sz w:val="22"/>
          <w:szCs w:val="22"/>
          <w:lang w:val="en-US"/>
        </w:rPr>
        <w:t>(photo: BBG).</w:t>
      </w:r>
    </w:p>
    <w:p w14:paraId="3DC06C12" w14:textId="77777777" w:rsidR="00086973" w:rsidRPr="00F767A8" w:rsidRDefault="00086973" w:rsidP="00E07552">
      <w:pPr>
        <w:widowControl w:val="0"/>
        <w:autoSpaceDE w:val="0"/>
        <w:autoSpaceDN w:val="0"/>
        <w:adjustRightInd w:val="0"/>
        <w:spacing w:after="120" w:line="360" w:lineRule="auto"/>
        <w:rPr>
          <w:rFonts w:cs="Arial"/>
          <w:b/>
          <w:bCs/>
          <w:sz w:val="22"/>
          <w:szCs w:val="22"/>
          <w:lang w:val="en-US"/>
        </w:rPr>
      </w:pPr>
    </w:p>
    <w:p w14:paraId="19FECD07" w14:textId="77777777" w:rsidR="006C72E7" w:rsidRPr="00F767A8" w:rsidRDefault="00160B96" w:rsidP="00E07552">
      <w:pPr>
        <w:widowControl w:val="0"/>
        <w:autoSpaceDE w:val="0"/>
        <w:autoSpaceDN w:val="0"/>
        <w:adjustRightInd w:val="0"/>
        <w:spacing w:after="120" w:line="360" w:lineRule="auto"/>
        <w:rPr>
          <w:rFonts w:cs="Arial"/>
          <w:b/>
          <w:bCs/>
          <w:sz w:val="22"/>
          <w:szCs w:val="22"/>
          <w:lang w:val="en-US"/>
        </w:rPr>
      </w:pPr>
      <w:r w:rsidRPr="00F767A8">
        <w:rPr>
          <w:rFonts w:cs="Arial"/>
          <w:b/>
          <w:bCs/>
          <w:sz w:val="22"/>
          <w:szCs w:val="22"/>
          <w:lang w:val="en-US"/>
        </w:rPr>
        <w:br w:type="column"/>
      </w:r>
      <w:r w:rsidRPr="00F767A8">
        <w:rPr>
          <w:rFonts w:cs="Arial"/>
          <w:b/>
          <w:bCs/>
          <w:sz w:val="22"/>
          <w:szCs w:val="22"/>
          <w:lang w:val="en-US"/>
        </w:rPr>
        <w:lastRenderedPageBreak/>
        <w:t>Please visit for a download of the press release (Word documents) and print-quality photos.</w:t>
      </w:r>
    </w:p>
    <w:p w14:paraId="5E77F71B" w14:textId="77777777" w:rsidR="00DE0509" w:rsidRPr="007C2F26" w:rsidRDefault="00DE0509" w:rsidP="00DE0509">
      <w:pPr>
        <w:rPr>
          <w:rFonts w:ascii="Times New Roman" w:hAnsi="Times New Roman"/>
          <w:lang w:val="en-US"/>
        </w:rPr>
      </w:pPr>
      <w:r>
        <w:rPr>
          <w:b/>
          <w:bCs/>
          <w:lang w:val="en-US"/>
        </w:rPr>
        <w:fldChar w:fldCharType="begin"/>
      </w:r>
      <w:r>
        <w:rPr>
          <w:b/>
          <w:bCs/>
          <w:lang w:val="en-US"/>
        </w:rPr>
        <w:instrText xml:space="preserve"> HYPERLINK "</w:instrText>
      </w:r>
      <w:r w:rsidRPr="00F44B94">
        <w:rPr>
          <w:b/>
          <w:bCs/>
          <w:lang w:val="en-US"/>
        </w:rPr>
        <w:instrText>https://www.auchkomm.com/aktuellepressetexte#PI_374</w:instrText>
      </w:r>
      <w:r>
        <w:rPr>
          <w:b/>
          <w:bCs/>
          <w:lang w:val="en-US"/>
        </w:rPr>
        <w:instrText xml:space="preserve">" </w:instrText>
      </w:r>
      <w:r>
        <w:rPr>
          <w:b/>
          <w:bCs/>
          <w:lang w:val="en-US"/>
        </w:rPr>
        <w:fldChar w:fldCharType="separate"/>
      </w:r>
      <w:r w:rsidRPr="002228B0">
        <w:rPr>
          <w:rStyle w:val="Hyperlink"/>
          <w:b/>
          <w:bCs/>
          <w:lang w:val="en-US"/>
        </w:rPr>
        <w:t>https://www.auchkomm.com/aktuellepressetexte#PI_374</w:t>
      </w:r>
      <w:r>
        <w:rPr>
          <w:b/>
          <w:bCs/>
          <w:lang w:val="en-US"/>
        </w:rPr>
        <w:fldChar w:fldCharType="end"/>
      </w:r>
      <w:r w:rsidRPr="007C2F26">
        <w:rPr>
          <w:b/>
          <w:bCs/>
          <w:lang w:val="en-US"/>
        </w:rPr>
        <w:t xml:space="preserve"> </w:t>
      </w:r>
    </w:p>
    <w:p w14:paraId="733C2341" w14:textId="77777777" w:rsidR="00BC1217" w:rsidRPr="00F767A8" w:rsidRDefault="00BC1217" w:rsidP="00E46BC7">
      <w:pPr>
        <w:tabs>
          <w:tab w:val="left" w:pos="2160"/>
        </w:tabs>
        <w:spacing w:after="120" w:line="360" w:lineRule="auto"/>
        <w:rPr>
          <w:rFonts w:cs="Arial"/>
          <w:b/>
          <w:sz w:val="22"/>
          <w:szCs w:val="22"/>
          <w:lang w:val="en-US"/>
        </w:rPr>
      </w:pPr>
    </w:p>
    <w:p w14:paraId="65215A10" w14:textId="77777777" w:rsidR="006E7785" w:rsidRPr="00F767A8" w:rsidRDefault="006E7785" w:rsidP="00E46BC7">
      <w:pPr>
        <w:pBdr>
          <w:top w:val="single" w:sz="4" w:space="1" w:color="auto"/>
        </w:pBdr>
        <w:spacing w:after="120" w:line="360" w:lineRule="auto"/>
        <w:outlineLvl w:val="0"/>
        <w:rPr>
          <w:rFonts w:cs="Arial"/>
          <w:b/>
          <w:sz w:val="22"/>
          <w:szCs w:val="22"/>
          <w:lang w:val="en-US"/>
        </w:rPr>
      </w:pPr>
      <w:r w:rsidRPr="00F767A8">
        <w:rPr>
          <w:rFonts w:cs="Arial"/>
          <w:b/>
          <w:sz w:val="22"/>
          <w:szCs w:val="22"/>
          <w:lang w:val="en-US"/>
        </w:rPr>
        <w:t>Contact:</w:t>
      </w:r>
    </w:p>
    <w:p w14:paraId="4B8915EB" w14:textId="77777777" w:rsidR="0088431B" w:rsidRPr="00F767A8" w:rsidRDefault="006E7785" w:rsidP="00E46BC7">
      <w:pPr>
        <w:spacing w:after="120" w:line="360" w:lineRule="auto"/>
        <w:rPr>
          <w:rFonts w:cs="Arial"/>
          <w:sz w:val="22"/>
          <w:szCs w:val="22"/>
          <w:lang w:val="en-US"/>
        </w:rPr>
      </w:pPr>
      <w:r w:rsidRPr="00F767A8">
        <w:rPr>
          <w:rFonts w:cs="Arial"/>
          <w:sz w:val="22"/>
          <w:szCs w:val="22"/>
          <w:lang w:val="en-US"/>
        </w:rPr>
        <w:t xml:space="preserve">BBG GmbH &amp; Co. KG, </w:t>
      </w:r>
    </w:p>
    <w:p w14:paraId="651AA6BF" w14:textId="77777777" w:rsidR="0088431B" w:rsidRPr="00576CF9" w:rsidRDefault="0088431B" w:rsidP="00F31515">
      <w:pPr>
        <w:spacing w:after="120" w:line="360" w:lineRule="auto"/>
        <w:rPr>
          <w:rFonts w:cs="Arial"/>
          <w:sz w:val="22"/>
          <w:szCs w:val="22"/>
        </w:rPr>
      </w:pPr>
      <w:proofErr w:type="spellStart"/>
      <w:r w:rsidRPr="00576CF9">
        <w:rPr>
          <w:rFonts w:cs="Arial"/>
          <w:sz w:val="22"/>
          <w:szCs w:val="22"/>
        </w:rPr>
        <w:t>Heimenegger</w:t>
      </w:r>
      <w:proofErr w:type="spellEnd"/>
      <w:r w:rsidRPr="00576CF9">
        <w:rPr>
          <w:rFonts w:cs="Arial"/>
          <w:sz w:val="22"/>
          <w:szCs w:val="22"/>
        </w:rPr>
        <w:t xml:space="preserve"> Weg 12, D-87719 Mindelheim</w:t>
      </w:r>
    </w:p>
    <w:p w14:paraId="4A7BC713" w14:textId="77777777" w:rsidR="006E7785" w:rsidRPr="00576CF9" w:rsidRDefault="006E7785" w:rsidP="0088431B">
      <w:pPr>
        <w:spacing w:after="120" w:line="360" w:lineRule="auto"/>
        <w:rPr>
          <w:rFonts w:cs="Arial"/>
          <w:sz w:val="22"/>
          <w:szCs w:val="22"/>
        </w:rPr>
      </w:pPr>
      <w:r w:rsidRPr="00576CF9">
        <w:rPr>
          <w:rFonts w:cs="Arial"/>
          <w:sz w:val="22"/>
          <w:szCs w:val="22"/>
        </w:rPr>
        <w:t xml:space="preserve">Martina Barton, </w:t>
      </w:r>
      <w:proofErr w:type="spellStart"/>
      <w:r w:rsidRPr="00576CF9">
        <w:rPr>
          <w:rFonts w:cs="Arial"/>
          <w:sz w:val="22"/>
          <w:szCs w:val="22"/>
        </w:rPr>
        <w:t>phone</w:t>
      </w:r>
      <w:proofErr w:type="spellEnd"/>
      <w:r w:rsidRPr="00576CF9">
        <w:rPr>
          <w:rFonts w:cs="Arial"/>
          <w:sz w:val="22"/>
          <w:szCs w:val="22"/>
        </w:rPr>
        <w:t xml:space="preserve"> +49.(0)8261 7633-23, </w:t>
      </w:r>
      <w:proofErr w:type="spellStart"/>
      <w:r w:rsidRPr="00576CF9">
        <w:rPr>
          <w:rFonts w:cs="Arial"/>
          <w:sz w:val="22"/>
          <w:szCs w:val="22"/>
        </w:rPr>
        <w:t>e-mail</w:t>
      </w:r>
      <w:proofErr w:type="spellEnd"/>
      <w:r w:rsidRPr="00576CF9">
        <w:rPr>
          <w:rFonts w:cs="Arial"/>
          <w:sz w:val="22"/>
          <w:szCs w:val="22"/>
        </w:rPr>
        <w:t xml:space="preserve">: </w:t>
      </w:r>
      <w:hyperlink r:id="rId11" w:history="1">
        <w:r w:rsidRPr="00576CF9">
          <w:rPr>
            <w:rStyle w:val="Hyperlink"/>
            <w:rFonts w:cs="Arial"/>
            <w:sz w:val="22"/>
            <w:szCs w:val="22"/>
          </w:rPr>
          <w:t>martina.barton@bbg-mbh.com</w:t>
        </w:r>
      </w:hyperlink>
      <w:r w:rsidRPr="00576CF9">
        <w:rPr>
          <w:rFonts w:cs="Arial"/>
          <w:sz w:val="22"/>
          <w:szCs w:val="22"/>
        </w:rPr>
        <w:t>.</w:t>
      </w:r>
    </w:p>
    <w:p w14:paraId="09910E01" w14:textId="77777777" w:rsidR="006E7785" w:rsidRPr="00F767A8" w:rsidRDefault="006E7785" w:rsidP="00E46BC7">
      <w:pPr>
        <w:spacing w:after="120" w:line="360" w:lineRule="auto"/>
        <w:rPr>
          <w:rFonts w:cs="Arial"/>
          <w:sz w:val="22"/>
          <w:szCs w:val="22"/>
          <w:lang w:val="en-US"/>
        </w:rPr>
      </w:pPr>
      <w:r w:rsidRPr="00F767A8">
        <w:rPr>
          <w:rFonts w:cs="Arial"/>
          <w:sz w:val="22"/>
          <w:szCs w:val="22"/>
          <w:lang w:val="en-US"/>
        </w:rPr>
        <w:t xml:space="preserve">Please visit </w:t>
      </w:r>
      <w:r w:rsidR="00242314">
        <w:fldChar w:fldCharType="begin"/>
      </w:r>
      <w:r w:rsidR="00242314" w:rsidRPr="00F13E55">
        <w:rPr>
          <w:lang w:val="en-US"/>
        </w:rPr>
        <w:instrText xml:space="preserve"> HYPERLINK "http://www.bbg-mbh.com" </w:instrText>
      </w:r>
      <w:r w:rsidR="00242314">
        <w:fldChar w:fldCharType="separate"/>
      </w:r>
      <w:r w:rsidRPr="00F767A8">
        <w:rPr>
          <w:rStyle w:val="Hyperlink"/>
          <w:rFonts w:cs="Arial"/>
          <w:sz w:val="22"/>
          <w:szCs w:val="22"/>
          <w:lang w:val="en-US"/>
        </w:rPr>
        <w:t>www.bbg-mbh.com</w:t>
      </w:r>
      <w:r w:rsidR="00242314">
        <w:rPr>
          <w:rStyle w:val="Hyperlink"/>
          <w:rFonts w:cs="Arial"/>
          <w:sz w:val="22"/>
          <w:szCs w:val="22"/>
          <w:lang w:val="en-US"/>
        </w:rPr>
        <w:fldChar w:fldCharType="end"/>
      </w:r>
      <w:r w:rsidRPr="00F767A8">
        <w:rPr>
          <w:rFonts w:cs="Arial"/>
          <w:sz w:val="22"/>
          <w:szCs w:val="22"/>
          <w:lang w:val="en-US"/>
        </w:rPr>
        <w:t xml:space="preserve"> for further</w:t>
      </w:r>
      <w:r w:rsidRPr="00F767A8">
        <w:rPr>
          <w:rFonts w:cs="Arial"/>
          <w:b/>
          <w:sz w:val="22"/>
          <w:szCs w:val="22"/>
          <w:lang w:val="en-US"/>
        </w:rPr>
        <w:t xml:space="preserve"> information.</w:t>
      </w:r>
      <w:r w:rsidRPr="00F767A8">
        <w:rPr>
          <w:rFonts w:cs="Arial"/>
          <w:sz w:val="22"/>
          <w:szCs w:val="22"/>
          <w:lang w:val="en-US"/>
        </w:rPr>
        <w:t xml:space="preserve"> </w:t>
      </w:r>
    </w:p>
    <w:p w14:paraId="1CD2F7A2" w14:textId="77777777" w:rsidR="006E7785" w:rsidRPr="00F767A8" w:rsidRDefault="006E7785" w:rsidP="00E46BC7">
      <w:pPr>
        <w:spacing w:before="120" w:after="120" w:line="360" w:lineRule="auto"/>
        <w:outlineLvl w:val="0"/>
        <w:rPr>
          <w:rFonts w:cs="Arial"/>
          <w:b/>
          <w:sz w:val="22"/>
          <w:szCs w:val="22"/>
          <w:lang w:val="en-US"/>
        </w:rPr>
      </w:pPr>
      <w:r w:rsidRPr="00F767A8">
        <w:rPr>
          <w:rFonts w:cs="Arial"/>
          <w:b/>
          <w:sz w:val="22"/>
          <w:szCs w:val="22"/>
          <w:lang w:val="en-US"/>
        </w:rPr>
        <w:t>Please send a specimen copy to:</w:t>
      </w:r>
    </w:p>
    <w:p w14:paraId="6472CF53" w14:textId="77777777" w:rsidR="00377B58" w:rsidRPr="00576CF9" w:rsidRDefault="006E7785" w:rsidP="00E46BC7">
      <w:pPr>
        <w:spacing w:after="120" w:line="360" w:lineRule="auto"/>
        <w:rPr>
          <w:rFonts w:cs="Arial"/>
          <w:sz w:val="22"/>
          <w:szCs w:val="22"/>
        </w:rPr>
      </w:pPr>
      <w:r w:rsidRPr="00576CF9">
        <w:rPr>
          <w:rFonts w:cs="Arial"/>
          <w:sz w:val="22"/>
          <w:szCs w:val="22"/>
        </w:rPr>
        <w:t xml:space="preserve">auchkomm Unternehmenskommunikation, F. Stephan Auch, Hochstr. 11, D-90429 </w:t>
      </w:r>
      <w:proofErr w:type="spellStart"/>
      <w:r w:rsidRPr="00576CF9">
        <w:rPr>
          <w:rFonts w:cs="Arial"/>
          <w:sz w:val="22"/>
          <w:szCs w:val="22"/>
        </w:rPr>
        <w:t>Nuremberg</w:t>
      </w:r>
      <w:proofErr w:type="spellEnd"/>
      <w:r w:rsidRPr="00576CF9">
        <w:rPr>
          <w:rFonts w:cs="Arial"/>
          <w:sz w:val="22"/>
          <w:szCs w:val="22"/>
        </w:rPr>
        <w:t xml:space="preserve">, </w:t>
      </w:r>
      <w:hyperlink r:id="rId12" w:history="1">
        <w:r w:rsidRPr="00576CF9">
          <w:rPr>
            <w:rStyle w:val="Hyperlink"/>
            <w:rFonts w:cs="Arial"/>
            <w:sz w:val="22"/>
            <w:szCs w:val="22"/>
          </w:rPr>
          <w:t>fsa@auchkomm.de</w:t>
        </w:r>
      </w:hyperlink>
      <w:r w:rsidRPr="00576CF9">
        <w:rPr>
          <w:rFonts w:cs="Arial"/>
          <w:sz w:val="22"/>
          <w:szCs w:val="22"/>
        </w:rPr>
        <w:t xml:space="preserve">, </w:t>
      </w:r>
      <w:hyperlink r:id="rId13" w:history="1">
        <w:r w:rsidRPr="00576CF9">
          <w:rPr>
            <w:rStyle w:val="Hyperlink"/>
            <w:rFonts w:cs="Arial"/>
            <w:sz w:val="22"/>
            <w:szCs w:val="22"/>
          </w:rPr>
          <w:t>www.auchkomm.de</w:t>
        </w:r>
      </w:hyperlink>
      <w:r w:rsidRPr="00576CF9">
        <w:rPr>
          <w:rFonts w:cs="Arial"/>
          <w:sz w:val="22"/>
          <w:szCs w:val="22"/>
        </w:rPr>
        <w:t xml:space="preserve">. </w:t>
      </w:r>
    </w:p>
    <w:sectPr w:rsidR="00377B58" w:rsidRPr="00576CF9" w:rsidSect="00A22A5B">
      <w:headerReference w:type="even" r:id="rId14"/>
      <w:headerReference w:type="default" r:id="rId15"/>
      <w:footerReference w:type="even" r:id="rId16"/>
      <w:footerReference w:type="default" r:id="rId17"/>
      <w:headerReference w:type="first" r:id="rId18"/>
      <w:footerReference w:type="first" r:id="rId19"/>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E647C3" w14:textId="77777777" w:rsidR="00242314" w:rsidRDefault="00242314">
      <w:r>
        <w:separator/>
      </w:r>
    </w:p>
  </w:endnote>
  <w:endnote w:type="continuationSeparator" w:id="0">
    <w:p w14:paraId="03237B98" w14:textId="77777777" w:rsidR="00242314" w:rsidRDefault="00242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E95DE6" w14:textId="77777777" w:rsidR="00B13243" w:rsidRDefault="00B132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9E2A0" w14:textId="77777777" w:rsidR="00B13243" w:rsidRDefault="00B1324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13025" w14:textId="77777777" w:rsidR="00B13243" w:rsidRDefault="00B132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E3928" w14:textId="77777777" w:rsidR="00242314" w:rsidRDefault="00242314">
      <w:r>
        <w:separator/>
      </w:r>
    </w:p>
  </w:footnote>
  <w:footnote w:type="continuationSeparator" w:id="0">
    <w:p w14:paraId="2AC6ACED" w14:textId="77777777" w:rsidR="00242314" w:rsidRDefault="00242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1380C" w14:textId="77777777" w:rsidR="00B13243" w:rsidRDefault="00B132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FEBBC" w14:textId="77777777" w:rsidR="00B13243" w:rsidRDefault="00B1324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5A928" w14:textId="77777777" w:rsidR="00B13243" w:rsidRDefault="00B1324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6"/>
  </w:num>
  <w:num w:numId="4">
    <w:abstractNumId w:val="0"/>
  </w:num>
  <w:num w:numId="5">
    <w:abstractNumId w:val="1"/>
  </w:num>
  <w:num w:numId="6">
    <w:abstractNumId w:val="5"/>
  </w:num>
  <w:num w:numId="7">
    <w:abstractNumId w:val="2"/>
  </w:num>
  <w:num w:numId="8">
    <w:abstractNumId w:val="8"/>
  </w:num>
  <w:num w:numId="9">
    <w:abstractNumId w:val="4"/>
  </w:num>
  <w:num w:numId="10">
    <w:abstractNumId w:val="9"/>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20DCB"/>
    <w:rsid w:val="0002588B"/>
    <w:rsid w:val="0002636D"/>
    <w:rsid w:val="000265D8"/>
    <w:rsid w:val="00033601"/>
    <w:rsid w:val="00035468"/>
    <w:rsid w:val="00035E9D"/>
    <w:rsid w:val="00041F8A"/>
    <w:rsid w:val="000421E6"/>
    <w:rsid w:val="000422C4"/>
    <w:rsid w:val="00044B34"/>
    <w:rsid w:val="000464EF"/>
    <w:rsid w:val="000468F3"/>
    <w:rsid w:val="0005223D"/>
    <w:rsid w:val="00052F05"/>
    <w:rsid w:val="0005441E"/>
    <w:rsid w:val="00054BB8"/>
    <w:rsid w:val="00054CA9"/>
    <w:rsid w:val="0005541C"/>
    <w:rsid w:val="0005595B"/>
    <w:rsid w:val="00055FE9"/>
    <w:rsid w:val="000562E0"/>
    <w:rsid w:val="00057117"/>
    <w:rsid w:val="0005763E"/>
    <w:rsid w:val="00063955"/>
    <w:rsid w:val="00064809"/>
    <w:rsid w:val="00066AEC"/>
    <w:rsid w:val="00066E96"/>
    <w:rsid w:val="000704DC"/>
    <w:rsid w:val="000741FD"/>
    <w:rsid w:val="000775B6"/>
    <w:rsid w:val="00080E2E"/>
    <w:rsid w:val="00081AB1"/>
    <w:rsid w:val="00083940"/>
    <w:rsid w:val="00086973"/>
    <w:rsid w:val="00092128"/>
    <w:rsid w:val="0009288B"/>
    <w:rsid w:val="000937CE"/>
    <w:rsid w:val="00095455"/>
    <w:rsid w:val="00097A82"/>
    <w:rsid w:val="000A0378"/>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3F67"/>
    <w:rsid w:val="000F4B8F"/>
    <w:rsid w:val="000F5160"/>
    <w:rsid w:val="00103BC0"/>
    <w:rsid w:val="00105851"/>
    <w:rsid w:val="0010733B"/>
    <w:rsid w:val="00107BDC"/>
    <w:rsid w:val="0011142F"/>
    <w:rsid w:val="00112CDA"/>
    <w:rsid w:val="00115B06"/>
    <w:rsid w:val="00115B9B"/>
    <w:rsid w:val="00120B87"/>
    <w:rsid w:val="00120E10"/>
    <w:rsid w:val="001253F9"/>
    <w:rsid w:val="00127990"/>
    <w:rsid w:val="00131914"/>
    <w:rsid w:val="00131E4E"/>
    <w:rsid w:val="0013201F"/>
    <w:rsid w:val="00132E30"/>
    <w:rsid w:val="00135ACC"/>
    <w:rsid w:val="00136123"/>
    <w:rsid w:val="00141F84"/>
    <w:rsid w:val="00142137"/>
    <w:rsid w:val="00142AF3"/>
    <w:rsid w:val="00147633"/>
    <w:rsid w:val="001517DA"/>
    <w:rsid w:val="00151F6C"/>
    <w:rsid w:val="00160B96"/>
    <w:rsid w:val="00161344"/>
    <w:rsid w:val="00161E34"/>
    <w:rsid w:val="00163E7B"/>
    <w:rsid w:val="0016734C"/>
    <w:rsid w:val="00172F53"/>
    <w:rsid w:val="001744B4"/>
    <w:rsid w:val="00177298"/>
    <w:rsid w:val="00181945"/>
    <w:rsid w:val="00181F4B"/>
    <w:rsid w:val="00183E58"/>
    <w:rsid w:val="001853C3"/>
    <w:rsid w:val="001869AE"/>
    <w:rsid w:val="00191641"/>
    <w:rsid w:val="001938A2"/>
    <w:rsid w:val="00193E6C"/>
    <w:rsid w:val="00195FDB"/>
    <w:rsid w:val="00196B5C"/>
    <w:rsid w:val="0019766E"/>
    <w:rsid w:val="001A1948"/>
    <w:rsid w:val="001A2289"/>
    <w:rsid w:val="001A2714"/>
    <w:rsid w:val="001A3A45"/>
    <w:rsid w:val="001A4A01"/>
    <w:rsid w:val="001A7F4C"/>
    <w:rsid w:val="001B1F70"/>
    <w:rsid w:val="001B3DE2"/>
    <w:rsid w:val="001B4855"/>
    <w:rsid w:val="001C0FB2"/>
    <w:rsid w:val="001C4A91"/>
    <w:rsid w:val="001C6A52"/>
    <w:rsid w:val="001C6EE0"/>
    <w:rsid w:val="001D2BEC"/>
    <w:rsid w:val="001E03B0"/>
    <w:rsid w:val="001E0A0A"/>
    <w:rsid w:val="001E1487"/>
    <w:rsid w:val="001E1EB9"/>
    <w:rsid w:val="001E4EFC"/>
    <w:rsid w:val="001E69F9"/>
    <w:rsid w:val="001E727C"/>
    <w:rsid w:val="001F4C1F"/>
    <w:rsid w:val="001F7B4A"/>
    <w:rsid w:val="001F7BB9"/>
    <w:rsid w:val="001F7DA3"/>
    <w:rsid w:val="00201F06"/>
    <w:rsid w:val="00204532"/>
    <w:rsid w:val="0020536E"/>
    <w:rsid w:val="002114E7"/>
    <w:rsid w:val="00211D7C"/>
    <w:rsid w:val="0021370C"/>
    <w:rsid w:val="0021447A"/>
    <w:rsid w:val="002150A6"/>
    <w:rsid w:val="00217503"/>
    <w:rsid w:val="0021784D"/>
    <w:rsid w:val="00217DF3"/>
    <w:rsid w:val="00220498"/>
    <w:rsid w:val="00220A0A"/>
    <w:rsid w:val="002212BE"/>
    <w:rsid w:val="002213EB"/>
    <w:rsid w:val="00224CDC"/>
    <w:rsid w:val="00225FDB"/>
    <w:rsid w:val="00233A37"/>
    <w:rsid w:val="00234AB0"/>
    <w:rsid w:val="002356E2"/>
    <w:rsid w:val="0023738C"/>
    <w:rsid w:val="002375C2"/>
    <w:rsid w:val="00242314"/>
    <w:rsid w:val="00245692"/>
    <w:rsid w:val="002507B8"/>
    <w:rsid w:val="00250FE9"/>
    <w:rsid w:val="0025184C"/>
    <w:rsid w:val="002546A3"/>
    <w:rsid w:val="00255822"/>
    <w:rsid w:val="00256894"/>
    <w:rsid w:val="0025701E"/>
    <w:rsid w:val="00257EDE"/>
    <w:rsid w:val="00261C86"/>
    <w:rsid w:val="00262031"/>
    <w:rsid w:val="00262B7B"/>
    <w:rsid w:val="00263D9C"/>
    <w:rsid w:val="0026425C"/>
    <w:rsid w:val="002663AE"/>
    <w:rsid w:val="002664D1"/>
    <w:rsid w:val="002668A0"/>
    <w:rsid w:val="00266FAD"/>
    <w:rsid w:val="00272D11"/>
    <w:rsid w:val="00272DFE"/>
    <w:rsid w:val="00273713"/>
    <w:rsid w:val="002758F8"/>
    <w:rsid w:val="0027591C"/>
    <w:rsid w:val="00282532"/>
    <w:rsid w:val="00282989"/>
    <w:rsid w:val="0028349A"/>
    <w:rsid w:val="002841BA"/>
    <w:rsid w:val="00285E24"/>
    <w:rsid w:val="002879E8"/>
    <w:rsid w:val="00287D3A"/>
    <w:rsid w:val="002931AC"/>
    <w:rsid w:val="00294B8C"/>
    <w:rsid w:val="00295DEA"/>
    <w:rsid w:val="002B03E5"/>
    <w:rsid w:val="002B29B7"/>
    <w:rsid w:val="002B41F2"/>
    <w:rsid w:val="002B4568"/>
    <w:rsid w:val="002B5D99"/>
    <w:rsid w:val="002C2B03"/>
    <w:rsid w:val="002C3056"/>
    <w:rsid w:val="002C515E"/>
    <w:rsid w:val="002C53CE"/>
    <w:rsid w:val="002C5DE4"/>
    <w:rsid w:val="002D012D"/>
    <w:rsid w:val="002D0201"/>
    <w:rsid w:val="002D0B73"/>
    <w:rsid w:val="002D2490"/>
    <w:rsid w:val="002D61D6"/>
    <w:rsid w:val="002D699F"/>
    <w:rsid w:val="002D7B3E"/>
    <w:rsid w:val="002E0E42"/>
    <w:rsid w:val="002E5126"/>
    <w:rsid w:val="002E74BB"/>
    <w:rsid w:val="002F1195"/>
    <w:rsid w:val="002F163B"/>
    <w:rsid w:val="002F1820"/>
    <w:rsid w:val="002F18EA"/>
    <w:rsid w:val="002F228B"/>
    <w:rsid w:val="002F238C"/>
    <w:rsid w:val="002F3694"/>
    <w:rsid w:val="002F36E5"/>
    <w:rsid w:val="002F3AFF"/>
    <w:rsid w:val="002F422C"/>
    <w:rsid w:val="002F5671"/>
    <w:rsid w:val="002F71B7"/>
    <w:rsid w:val="00301F9F"/>
    <w:rsid w:val="00302D92"/>
    <w:rsid w:val="00305E99"/>
    <w:rsid w:val="00312DFF"/>
    <w:rsid w:val="00313AE7"/>
    <w:rsid w:val="00313BD3"/>
    <w:rsid w:val="003204F0"/>
    <w:rsid w:val="00321CA0"/>
    <w:rsid w:val="00322413"/>
    <w:rsid w:val="003224F8"/>
    <w:rsid w:val="00324560"/>
    <w:rsid w:val="003275D4"/>
    <w:rsid w:val="00327E1F"/>
    <w:rsid w:val="00331AD6"/>
    <w:rsid w:val="003345E8"/>
    <w:rsid w:val="003359B5"/>
    <w:rsid w:val="00336932"/>
    <w:rsid w:val="00336FC8"/>
    <w:rsid w:val="00343697"/>
    <w:rsid w:val="0034480C"/>
    <w:rsid w:val="00344FC1"/>
    <w:rsid w:val="0034556E"/>
    <w:rsid w:val="00345B92"/>
    <w:rsid w:val="00351007"/>
    <w:rsid w:val="00352678"/>
    <w:rsid w:val="00353A9E"/>
    <w:rsid w:val="003554C9"/>
    <w:rsid w:val="0035742A"/>
    <w:rsid w:val="00357BF6"/>
    <w:rsid w:val="003600AB"/>
    <w:rsid w:val="0036171B"/>
    <w:rsid w:val="00364ED3"/>
    <w:rsid w:val="003654B5"/>
    <w:rsid w:val="00370656"/>
    <w:rsid w:val="003731C2"/>
    <w:rsid w:val="003755FE"/>
    <w:rsid w:val="00376146"/>
    <w:rsid w:val="003764C9"/>
    <w:rsid w:val="00377B58"/>
    <w:rsid w:val="00385E24"/>
    <w:rsid w:val="00386199"/>
    <w:rsid w:val="0039137D"/>
    <w:rsid w:val="003917C9"/>
    <w:rsid w:val="003933EE"/>
    <w:rsid w:val="00394144"/>
    <w:rsid w:val="00397036"/>
    <w:rsid w:val="00397380"/>
    <w:rsid w:val="003A10BE"/>
    <w:rsid w:val="003A25F1"/>
    <w:rsid w:val="003A2CF2"/>
    <w:rsid w:val="003A5A56"/>
    <w:rsid w:val="003A7A5F"/>
    <w:rsid w:val="003B09EB"/>
    <w:rsid w:val="003B0ECE"/>
    <w:rsid w:val="003B189F"/>
    <w:rsid w:val="003B217E"/>
    <w:rsid w:val="003C20D5"/>
    <w:rsid w:val="003C38F4"/>
    <w:rsid w:val="003C3AA8"/>
    <w:rsid w:val="003C70B9"/>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7BF"/>
    <w:rsid w:val="003F579B"/>
    <w:rsid w:val="0040213E"/>
    <w:rsid w:val="00402FB3"/>
    <w:rsid w:val="00405EE5"/>
    <w:rsid w:val="0040687D"/>
    <w:rsid w:val="00406D5E"/>
    <w:rsid w:val="0041032F"/>
    <w:rsid w:val="00413CE0"/>
    <w:rsid w:val="00415AAD"/>
    <w:rsid w:val="00415CFB"/>
    <w:rsid w:val="0041658D"/>
    <w:rsid w:val="00417577"/>
    <w:rsid w:val="004179E7"/>
    <w:rsid w:val="00423CA0"/>
    <w:rsid w:val="004271A7"/>
    <w:rsid w:val="00430AF5"/>
    <w:rsid w:val="004322F4"/>
    <w:rsid w:val="00436F9C"/>
    <w:rsid w:val="00437412"/>
    <w:rsid w:val="00441A28"/>
    <w:rsid w:val="00442E34"/>
    <w:rsid w:val="00443F80"/>
    <w:rsid w:val="0044555C"/>
    <w:rsid w:val="00450B66"/>
    <w:rsid w:val="00451C53"/>
    <w:rsid w:val="00452845"/>
    <w:rsid w:val="0045395F"/>
    <w:rsid w:val="00455DEC"/>
    <w:rsid w:val="00461F56"/>
    <w:rsid w:val="00465FA6"/>
    <w:rsid w:val="004705B6"/>
    <w:rsid w:val="004711DD"/>
    <w:rsid w:val="00472296"/>
    <w:rsid w:val="00475E13"/>
    <w:rsid w:val="00481E31"/>
    <w:rsid w:val="0048477A"/>
    <w:rsid w:val="004871E2"/>
    <w:rsid w:val="00492D88"/>
    <w:rsid w:val="00494785"/>
    <w:rsid w:val="004A0730"/>
    <w:rsid w:val="004A10C5"/>
    <w:rsid w:val="004A292F"/>
    <w:rsid w:val="004A6213"/>
    <w:rsid w:val="004B091C"/>
    <w:rsid w:val="004B2080"/>
    <w:rsid w:val="004B32EA"/>
    <w:rsid w:val="004B5EF1"/>
    <w:rsid w:val="004B5EF5"/>
    <w:rsid w:val="004B6182"/>
    <w:rsid w:val="004B705F"/>
    <w:rsid w:val="004C01E9"/>
    <w:rsid w:val="004C0DEF"/>
    <w:rsid w:val="004C20B2"/>
    <w:rsid w:val="004C7DEB"/>
    <w:rsid w:val="004D0215"/>
    <w:rsid w:val="004D04BC"/>
    <w:rsid w:val="004D0FC6"/>
    <w:rsid w:val="004D37F8"/>
    <w:rsid w:val="004D38AB"/>
    <w:rsid w:val="004D3EA3"/>
    <w:rsid w:val="004D528E"/>
    <w:rsid w:val="004E0BCC"/>
    <w:rsid w:val="004E18ED"/>
    <w:rsid w:val="004E5E7D"/>
    <w:rsid w:val="004F1C7D"/>
    <w:rsid w:val="004F5966"/>
    <w:rsid w:val="004F6F3A"/>
    <w:rsid w:val="004F7B86"/>
    <w:rsid w:val="00500993"/>
    <w:rsid w:val="00514EA4"/>
    <w:rsid w:val="00515420"/>
    <w:rsid w:val="00520078"/>
    <w:rsid w:val="005223A8"/>
    <w:rsid w:val="005225D3"/>
    <w:rsid w:val="00525B06"/>
    <w:rsid w:val="0053205C"/>
    <w:rsid w:val="005372FC"/>
    <w:rsid w:val="00537C82"/>
    <w:rsid w:val="005401D0"/>
    <w:rsid w:val="00541B1E"/>
    <w:rsid w:val="0054624D"/>
    <w:rsid w:val="00546E7A"/>
    <w:rsid w:val="0055084F"/>
    <w:rsid w:val="00551047"/>
    <w:rsid w:val="0055651E"/>
    <w:rsid w:val="00556636"/>
    <w:rsid w:val="00557A7C"/>
    <w:rsid w:val="00565216"/>
    <w:rsid w:val="00566363"/>
    <w:rsid w:val="00567C2A"/>
    <w:rsid w:val="00571D92"/>
    <w:rsid w:val="005745AB"/>
    <w:rsid w:val="00576CF9"/>
    <w:rsid w:val="00582F61"/>
    <w:rsid w:val="00583861"/>
    <w:rsid w:val="00584FB7"/>
    <w:rsid w:val="005854F2"/>
    <w:rsid w:val="00586C34"/>
    <w:rsid w:val="00586D67"/>
    <w:rsid w:val="00587A75"/>
    <w:rsid w:val="00591209"/>
    <w:rsid w:val="00594122"/>
    <w:rsid w:val="00595A28"/>
    <w:rsid w:val="00596D64"/>
    <w:rsid w:val="005A2DAF"/>
    <w:rsid w:val="005A4B12"/>
    <w:rsid w:val="005A4FBB"/>
    <w:rsid w:val="005A5E03"/>
    <w:rsid w:val="005A7DCA"/>
    <w:rsid w:val="005A7DF4"/>
    <w:rsid w:val="005B0022"/>
    <w:rsid w:val="005B10F6"/>
    <w:rsid w:val="005B2725"/>
    <w:rsid w:val="005B4EC9"/>
    <w:rsid w:val="005B5B78"/>
    <w:rsid w:val="005C1E3B"/>
    <w:rsid w:val="005C599E"/>
    <w:rsid w:val="005C6204"/>
    <w:rsid w:val="005C7531"/>
    <w:rsid w:val="005C7CBB"/>
    <w:rsid w:val="005D2B5B"/>
    <w:rsid w:val="005D3091"/>
    <w:rsid w:val="005D4122"/>
    <w:rsid w:val="005D4607"/>
    <w:rsid w:val="005D46AC"/>
    <w:rsid w:val="005E2016"/>
    <w:rsid w:val="005E299A"/>
    <w:rsid w:val="005E5A2C"/>
    <w:rsid w:val="005F2B62"/>
    <w:rsid w:val="005F355C"/>
    <w:rsid w:val="005F4D4F"/>
    <w:rsid w:val="005F5949"/>
    <w:rsid w:val="005F66EA"/>
    <w:rsid w:val="00601B95"/>
    <w:rsid w:val="00604E0C"/>
    <w:rsid w:val="006052CA"/>
    <w:rsid w:val="006079CD"/>
    <w:rsid w:val="00611AE1"/>
    <w:rsid w:val="0061460A"/>
    <w:rsid w:val="00615B47"/>
    <w:rsid w:val="00616A1D"/>
    <w:rsid w:val="00620800"/>
    <w:rsid w:val="0062162B"/>
    <w:rsid w:val="00622793"/>
    <w:rsid w:val="006259E5"/>
    <w:rsid w:val="00634555"/>
    <w:rsid w:val="00635A25"/>
    <w:rsid w:val="0063730E"/>
    <w:rsid w:val="0064040D"/>
    <w:rsid w:val="006413F1"/>
    <w:rsid w:val="00643F8C"/>
    <w:rsid w:val="00645884"/>
    <w:rsid w:val="00651226"/>
    <w:rsid w:val="006512AE"/>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62ED"/>
    <w:rsid w:val="00676D5A"/>
    <w:rsid w:val="00680D1A"/>
    <w:rsid w:val="00681192"/>
    <w:rsid w:val="00681EB6"/>
    <w:rsid w:val="00684371"/>
    <w:rsid w:val="006850D8"/>
    <w:rsid w:val="00686A47"/>
    <w:rsid w:val="00686CA4"/>
    <w:rsid w:val="00687952"/>
    <w:rsid w:val="006902AC"/>
    <w:rsid w:val="00692AAA"/>
    <w:rsid w:val="00694C71"/>
    <w:rsid w:val="0069599B"/>
    <w:rsid w:val="00695C3B"/>
    <w:rsid w:val="00696CC0"/>
    <w:rsid w:val="00697FDB"/>
    <w:rsid w:val="006A0E04"/>
    <w:rsid w:val="006A16FF"/>
    <w:rsid w:val="006A21DA"/>
    <w:rsid w:val="006A25C4"/>
    <w:rsid w:val="006A27A8"/>
    <w:rsid w:val="006A576A"/>
    <w:rsid w:val="006A6AB6"/>
    <w:rsid w:val="006A6D62"/>
    <w:rsid w:val="006B252A"/>
    <w:rsid w:val="006B35AF"/>
    <w:rsid w:val="006B46BF"/>
    <w:rsid w:val="006B4DDB"/>
    <w:rsid w:val="006B554F"/>
    <w:rsid w:val="006C2120"/>
    <w:rsid w:val="006C32FE"/>
    <w:rsid w:val="006C72E7"/>
    <w:rsid w:val="006D2CCC"/>
    <w:rsid w:val="006D3120"/>
    <w:rsid w:val="006D3310"/>
    <w:rsid w:val="006E0694"/>
    <w:rsid w:val="006E0BC1"/>
    <w:rsid w:val="006E2BC6"/>
    <w:rsid w:val="006E3565"/>
    <w:rsid w:val="006E3F42"/>
    <w:rsid w:val="006E55AA"/>
    <w:rsid w:val="006E7785"/>
    <w:rsid w:val="006F068F"/>
    <w:rsid w:val="006F18F4"/>
    <w:rsid w:val="006F4A6F"/>
    <w:rsid w:val="006F56A3"/>
    <w:rsid w:val="00700561"/>
    <w:rsid w:val="00704968"/>
    <w:rsid w:val="00705DE0"/>
    <w:rsid w:val="00710697"/>
    <w:rsid w:val="00710ACB"/>
    <w:rsid w:val="00711738"/>
    <w:rsid w:val="007171C7"/>
    <w:rsid w:val="007210AD"/>
    <w:rsid w:val="007221CE"/>
    <w:rsid w:val="00725C0C"/>
    <w:rsid w:val="00726068"/>
    <w:rsid w:val="0072655A"/>
    <w:rsid w:val="00727B62"/>
    <w:rsid w:val="0073004A"/>
    <w:rsid w:val="00731B41"/>
    <w:rsid w:val="00732561"/>
    <w:rsid w:val="0073502D"/>
    <w:rsid w:val="00735BCF"/>
    <w:rsid w:val="0073687F"/>
    <w:rsid w:val="00740CD6"/>
    <w:rsid w:val="00741F04"/>
    <w:rsid w:val="007428A3"/>
    <w:rsid w:val="00743F2C"/>
    <w:rsid w:val="00744BC3"/>
    <w:rsid w:val="00747510"/>
    <w:rsid w:val="007524C0"/>
    <w:rsid w:val="007544EB"/>
    <w:rsid w:val="007549DA"/>
    <w:rsid w:val="007552F8"/>
    <w:rsid w:val="00757148"/>
    <w:rsid w:val="00757D25"/>
    <w:rsid w:val="0076081D"/>
    <w:rsid w:val="007611F3"/>
    <w:rsid w:val="00766B14"/>
    <w:rsid w:val="00767B5F"/>
    <w:rsid w:val="00772278"/>
    <w:rsid w:val="00773264"/>
    <w:rsid w:val="007749D7"/>
    <w:rsid w:val="007778DF"/>
    <w:rsid w:val="007843D9"/>
    <w:rsid w:val="007846EF"/>
    <w:rsid w:val="00786A0B"/>
    <w:rsid w:val="00786B56"/>
    <w:rsid w:val="00790B4B"/>
    <w:rsid w:val="00793A74"/>
    <w:rsid w:val="007A4B55"/>
    <w:rsid w:val="007A7006"/>
    <w:rsid w:val="007B282F"/>
    <w:rsid w:val="007B2D85"/>
    <w:rsid w:val="007B2E08"/>
    <w:rsid w:val="007B3833"/>
    <w:rsid w:val="007B6240"/>
    <w:rsid w:val="007C5450"/>
    <w:rsid w:val="007C62B7"/>
    <w:rsid w:val="007C671E"/>
    <w:rsid w:val="007C7D80"/>
    <w:rsid w:val="007D094C"/>
    <w:rsid w:val="007D6AA1"/>
    <w:rsid w:val="007E0967"/>
    <w:rsid w:val="007E1004"/>
    <w:rsid w:val="007E280A"/>
    <w:rsid w:val="007E74D3"/>
    <w:rsid w:val="007F2AA5"/>
    <w:rsid w:val="007F2B38"/>
    <w:rsid w:val="007F3E98"/>
    <w:rsid w:val="007F465B"/>
    <w:rsid w:val="007F46B5"/>
    <w:rsid w:val="00804C02"/>
    <w:rsid w:val="00805754"/>
    <w:rsid w:val="0080599E"/>
    <w:rsid w:val="00811B03"/>
    <w:rsid w:val="00812933"/>
    <w:rsid w:val="00812CAD"/>
    <w:rsid w:val="00813205"/>
    <w:rsid w:val="0081402F"/>
    <w:rsid w:val="00816D12"/>
    <w:rsid w:val="00817313"/>
    <w:rsid w:val="008210D5"/>
    <w:rsid w:val="008223AC"/>
    <w:rsid w:val="00827440"/>
    <w:rsid w:val="00827A6D"/>
    <w:rsid w:val="00831789"/>
    <w:rsid w:val="008344DF"/>
    <w:rsid w:val="00835F1B"/>
    <w:rsid w:val="00842772"/>
    <w:rsid w:val="00845BD3"/>
    <w:rsid w:val="00845EE2"/>
    <w:rsid w:val="0084614F"/>
    <w:rsid w:val="00846725"/>
    <w:rsid w:val="008503F1"/>
    <w:rsid w:val="00853E1A"/>
    <w:rsid w:val="0085548B"/>
    <w:rsid w:val="00856003"/>
    <w:rsid w:val="00860216"/>
    <w:rsid w:val="00860689"/>
    <w:rsid w:val="00862390"/>
    <w:rsid w:val="0086325C"/>
    <w:rsid w:val="00864251"/>
    <w:rsid w:val="00865F48"/>
    <w:rsid w:val="008660A3"/>
    <w:rsid w:val="00867203"/>
    <w:rsid w:val="00870337"/>
    <w:rsid w:val="00874CD3"/>
    <w:rsid w:val="00874FD2"/>
    <w:rsid w:val="008771A1"/>
    <w:rsid w:val="00877CF2"/>
    <w:rsid w:val="0088431B"/>
    <w:rsid w:val="00884588"/>
    <w:rsid w:val="00887E08"/>
    <w:rsid w:val="0089194C"/>
    <w:rsid w:val="008A2915"/>
    <w:rsid w:val="008A5AC1"/>
    <w:rsid w:val="008A5B54"/>
    <w:rsid w:val="008B2411"/>
    <w:rsid w:val="008B57F4"/>
    <w:rsid w:val="008B5FC4"/>
    <w:rsid w:val="008C2060"/>
    <w:rsid w:val="008C2065"/>
    <w:rsid w:val="008C22D5"/>
    <w:rsid w:val="008C3ED8"/>
    <w:rsid w:val="008C4929"/>
    <w:rsid w:val="008C4F26"/>
    <w:rsid w:val="008C5349"/>
    <w:rsid w:val="008D049A"/>
    <w:rsid w:val="008D0EB8"/>
    <w:rsid w:val="008D5EF4"/>
    <w:rsid w:val="008D7D88"/>
    <w:rsid w:val="008E40E0"/>
    <w:rsid w:val="008E4FD6"/>
    <w:rsid w:val="008E76ED"/>
    <w:rsid w:val="008F0F2C"/>
    <w:rsid w:val="008F2B8C"/>
    <w:rsid w:val="008F4BDC"/>
    <w:rsid w:val="008F77A2"/>
    <w:rsid w:val="00900124"/>
    <w:rsid w:val="00902E6B"/>
    <w:rsid w:val="009056B2"/>
    <w:rsid w:val="00906774"/>
    <w:rsid w:val="00906E61"/>
    <w:rsid w:val="00910787"/>
    <w:rsid w:val="009144D4"/>
    <w:rsid w:val="00914886"/>
    <w:rsid w:val="00916405"/>
    <w:rsid w:val="00916CBF"/>
    <w:rsid w:val="00917D21"/>
    <w:rsid w:val="009210C0"/>
    <w:rsid w:val="0092497A"/>
    <w:rsid w:val="00930ABA"/>
    <w:rsid w:val="00934FD5"/>
    <w:rsid w:val="00935B2F"/>
    <w:rsid w:val="0093703A"/>
    <w:rsid w:val="00941FE5"/>
    <w:rsid w:val="00943A3A"/>
    <w:rsid w:val="00946450"/>
    <w:rsid w:val="009476D2"/>
    <w:rsid w:val="00951C3A"/>
    <w:rsid w:val="00957CC4"/>
    <w:rsid w:val="009613A2"/>
    <w:rsid w:val="009616B2"/>
    <w:rsid w:val="00961DC1"/>
    <w:rsid w:val="009620D8"/>
    <w:rsid w:val="00965C27"/>
    <w:rsid w:val="009675FE"/>
    <w:rsid w:val="00970429"/>
    <w:rsid w:val="00970BE7"/>
    <w:rsid w:val="009718F7"/>
    <w:rsid w:val="00975FAA"/>
    <w:rsid w:val="00976F5A"/>
    <w:rsid w:val="00976F98"/>
    <w:rsid w:val="00981B5C"/>
    <w:rsid w:val="0098261E"/>
    <w:rsid w:val="009832C8"/>
    <w:rsid w:val="009836BB"/>
    <w:rsid w:val="0098610C"/>
    <w:rsid w:val="0099097D"/>
    <w:rsid w:val="00992914"/>
    <w:rsid w:val="009971BA"/>
    <w:rsid w:val="009A3919"/>
    <w:rsid w:val="009A5AB5"/>
    <w:rsid w:val="009A769F"/>
    <w:rsid w:val="009A7DCD"/>
    <w:rsid w:val="009B2607"/>
    <w:rsid w:val="009B5F1D"/>
    <w:rsid w:val="009C0425"/>
    <w:rsid w:val="009C1173"/>
    <w:rsid w:val="009C1C6A"/>
    <w:rsid w:val="009C276C"/>
    <w:rsid w:val="009C579D"/>
    <w:rsid w:val="009C72AE"/>
    <w:rsid w:val="009D123D"/>
    <w:rsid w:val="009D6134"/>
    <w:rsid w:val="009E0ABD"/>
    <w:rsid w:val="009E2EB1"/>
    <w:rsid w:val="009E2EB6"/>
    <w:rsid w:val="009E3373"/>
    <w:rsid w:val="009E6EEB"/>
    <w:rsid w:val="009E7AFA"/>
    <w:rsid w:val="009F5CF7"/>
    <w:rsid w:val="009F74BE"/>
    <w:rsid w:val="00A02899"/>
    <w:rsid w:val="00A0315C"/>
    <w:rsid w:val="00A04983"/>
    <w:rsid w:val="00A05E90"/>
    <w:rsid w:val="00A0622D"/>
    <w:rsid w:val="00A06C77"/>
    <w:rsid w:val="00A07B7E"/>
    <w:rsid w:val="00A11880"/>
    <w:rsid w:val="00A11959"/>
    <w:rsid w:val="00A125A3"/>
    <w:rsid w:val="00A12F66"/>
    <w:rsid w:val="00A15FF0"/>
    <w:rsid w:val="00A161C5"/>
    <w:rsid w:val="00A17DF2"/>
    <w:rsid w:val="00A21EEE"/>
    <w:rsid w:val="00A22A0F"/>
    <w:rsid w:val="00A22A5B"/>
    <w:rsid w:val="00A23449"/>
    <w:rsid w:val="00A244B2"/>
    <w:rsid w:val="00A247FB"/>
    <w:rsid w:val="00A24A8E"/>
    <w:rsid w:val="00A352C3"/>
    <w:rsid w:val="00A40762"/>
    <w:rsid w:val="00A40CBC"/>
    <w:rsid w:val="00A439BB"/>
    <w:rsid w:val="00A45CC3"/>
    <w:rsid w:val="00A46231"/>
    <w:rsid w:val="00A516D9"/>
    <w:rsid w:val="00A5277E"/>
    <w:rsid w:val="00A530F9"/>
    <w:rsid w:val="00A54AEB"/>
    <w:rsid w:val="00A55A56"/>
    <w:rsid w:val="00A55FB6"/>
    <w:rsid w:val="00A5764B"/>
    <w:rsid w:val="00A57759"/>
    <w:rsid w:val="00A57A45"/>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6DF9"/>
    <w:rsid w:val="00A90409"/>
    <w:rsid w:val="00A9091C"/>
    <w:rsid w:val="00A911C7"/>
    <w:rsid w:val="00A91EBE"/>
    <w:rsid w:val="00A93D13"/>
    <w:rsid w:val="00A950E0"/>
    <w:rsid w:val="00A96322"/>
    <w:rsid w:val="00A96D46"/>
    <w:rsid w:val="00AA0FEC"/>
    <w:rsid w:val="00AA1EC1"/>
    <w:rsid w:val="00AA320E"/>
    <w:rsid w:val="00AA5B9D"/>
    <w:rsid w:val="00AB0737"/>
    <w:rsid w:val="00AB18EF"/>
    <w:rsid w:val="00AB1D4F"/>
    <w:rsid w:val="00AB7753"/>
    <w:rsid w:val="00AC2460"/>
    <w:rsid w:val="00AC2963"/>
    <w:rsid w:val="00AC303A"/>
    <w:rsid w:val="00AC6A18"/>
    <w:rsid w:val="00AD2FA8"/>
    <w:rsid w:val="00AD38B3"/>
    <w:rsid w:val="00AD4B26"/>
    <w:rsid w:val="00AE1252"/>
    <w:rsid w:val="00AE4922"/>
    <w:rsid w:val="00AE4F97"/>
    <w:rsid w:val="00AE7295"/>
    <w:rsid w:val="00AF01BF"/>
    <w:rsid w:val="00AF1166"/>
    <w:rsid w:val="00AF48FC"/>
    <w:rsid w:val="00AF61A8"/>
    <w:rsid w:val="00AF66A3"/>
    <w:rsid w:val="00B04336"/>
    <w:rsid w:val="00B05FFD"/>
    <w:rsid w:val="00B061F8"/>
    <w:rsid w:val="00B112C4"/>
    <w:rsid w:val="00B11545"/>
    <w:rsid w:val="00B13243"/>
    <w:rsid w:val="00B13A43"/>
    <w:rsid w:val="00B143A1"/>
    <w:rsid w:val="00B149C0"/>
    <w:rsid w:val="00B2019C"/>
    <w:rsid w:val="00B22421"/>
    <w:rsid w:val="00B248C2"/>
    <w:rsid w:val="00B300B0"/>
    <w:rsid w:val="00B30734"/>
    <w:rsid w:val="00B31753"/>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5B47"/>
    <w:rsid w:val="00BB7EB5"/>
    <w:rsid w:val="00BC0EAB"/>
    <w:rsid w:val="00BC1217"/>
    <w:rsid w:val="00BC4542"/>
    <w:rsid w:val="00BC45BF"/>
    <w:rsid w:val="00BD28D9"/>
    <w:rsid w:val="00BD5097"/>
    <w:rsid w:val="00BD6059"/>
    <w:rsid w:val="00BD6E76"/>
    <w:rsid w:val="00BE0756"/>
    <w:rsid w:val="00BE0D3D"/>
    <w:rsid w:val="00BE2F8D"/>
    <w:rsid w:val="00BE62E1"/>
    <w:rsid w:val="00BE6A54"/>
    <w:rsid w:val="00BE6A5B"/>
    <w:rsid w:val="00BF177D"/>
    <w:rsid w:val="00BF215F"/>
    <w:rsid w:val="00BF27B7"/>
    <w:rsid w:val="00BF5600"/>
    <w:rsid w:val="00BF6975"/>
    <w:rsid w:val="00C0115E"/>
    <w:rsid w:val="00C01CD4"/>
    <w:rsid w:val="00C02E81"/>
    <w:rsid w:val="00C05546"/>
    <w:rsid w:val="00C060CB"/>
    <w:rsid w:val="00C0618D"/>
    <w:rsid w:val="00C0751E"/>
    <w:rsid w:val="00C07E74"/>
    <w:rsid w:val="00C115BE"/>
    <w:rsid w:val="00C14230"/>
    <w:rsid w:val="00C14EA2"/>
    <w:rsid w:val="00C158DC"/>
    <w:rsid w:val="00C16865"/>
    <w:rsid w:val="00C205EA"/>
    <w:rsid w:val="00C2186B"/>
    <w:rsid w:val="00C21A80"/>
    <w:rsid w:val="00C2287C"/>
    <w:rsid w:val="00C25365"/>
    <w:rsid w:val="00C26816"/>
    <w:rsid w:val="00C279B6"/>
    <w:rsid w:val="00C372F2"/>
    <w:rsid w:val="00C374CF"/>
    <w:rsid w:val="00C41ADC"/>
    <w:rsid w:val="00C46ED6"/>
    <w:rsid w:val="00C502F9"/>
    <w:rsid w:val="00C5044E"/>
    <w:rsid w:val="00C51A17"/>
    <w:rsid w:val="00C522B0"/>
    <w:rsid w:val="00C54423"/>
    <w:rsid w:val="00C55B3D"/>
    <w:rsid w:val="00C57CCD"/>
    <w:rsid w:val="00C6083B"/>
    <w:rsid w:val="00C60C5B"/>
    <w:rsid w:val="00C61ACE"/>
    <w:rsid w:val="00C64670"/>
    <w:rsid w:val="00C65548"/>
    <w:rsid w:val="00C70C27"/>
    <w:rsid w:val="00C85EF9"/>
    <w:rsid w:val="00C8674C"/>
    <w:rsid w:val="00C9258D"/>
    <w:rsid w:val="00C93B59"/>
    <w:rsid w:val="00C94E42"/>
    <w:rsid w:val="00C973BC"/>
    <w:rsid w:val="00CA7651"/>
    <w:rsid w:val="00CB0DD8"/>
    <w:rsid w:val="00CB1FCB"/>
    <w:rsid w:val="00CC04C6"/>
    <w:rsid w:val="00CC1999"/>
    <w:rsid w:val="00CC2DF8"/>
    <w:rsid w:val="00CC32FB"/>
    <w:rsid w:val="00CC35E6"/>
    <w:rsid w:val="00CC492E"/>
    <w:rsid w:val="00CD0C77"/>
    <w:rsid w:val="00CD2AD3"/>
    <w:rsid w:val="00CD2F3E"/>
    <w:rsid w:val="00CD3322"/>
    <w:rsid w:val="00CE1462"/>
    <w:rsid w:val="00CF0864"/>
    <w:rsid w:val="00CF15B3"/>
    <w:rsid w:val="00CF1D44"/>
    <w:rsid w:val="00CF42D0"/>
    <w:rsid w:val="00CF4E77"/>
    <w:rsid w:val="00CF737F"/>
    <w:rsid w:val="00D035F8"/>
    <w:rsid w:val="00D07E08"/>
    <w:rsid w:val="00D114FA"/>
    <w:rsid w:val="00D12896"/>
    <w:rsid w:val="00D12BB7"/>
    <w:rsid w:val="00D14508"/>
    <w:rsid w:val="00D15D5C"/>
    <w:rsid w:val="00D167A8"/>
    <w:rsid w:val="00D17EBC"/>
    <w:rsid w:val="00D204C8"/>
    <w:rsid w:val="00D22C68"/>
    <w:rsid w:val="00D267C5"/>
    <w:rsid w:val="00D26958"/>
    <w:rsid w:val="00D30F59"/>
    <w:rsid w:val="00D320A4"/>
    <w:rsid w:val="00D37F2B"/>
    <w:rsid w:val="00D41AF1"/>
    <w:rsid w:val="00D44202"/>
    <w:rsid w:val="00D53221"/>
    <w:rsid w:val="00D53355"/>
    <w:rsid w:val="00D542F4"/>
    <w:rsid w:val="00D617F6"/>
    <w:rsid w:val="00D62199"/>
    <w:rsid w:val="00D62A7F"/>
    <w:rsid w:val="00D63CAF"/>
    <w:rsid w:val="00D640DF"/>
    <w:rsid w:val="00D64649"/>
    <w:rsid w:val="00D65A8E"/>
    <w:rsid w:val="00D66164"/>
    <w:rsid w:val="00D66591"/>
    <w:rsid w:val="00D67A67"/>
    <w:rsid w:val="00D67DA4"/>
    <w:rsid w:val="00D7040A"/>
    <w:rsid w:val="00D71412"/>
    <w:rsid w:val="00D7238E"/>
    <w:rsid w:val="00D725A8"/>
    <w:rsid w:val="00D73159"/>
    <w:rsid w:val="00D735F5"/>
    <w:rsid w:val="00D73971"/>
    <w:rsid w:val="00D740FD"/>
    <w:rsid w:val="00D7776C"/>
    <w:rsid w:val="00D80BC6"/>
    <w:rsid w:val="00D82836"/>
    <w:rsid w:val="00D83596"/>
    <w:rsid w:val="00D842F0"/>
    <w:rsid w:val="00DA05EB"/>
    <w:rsid w:val="00DA1F84"/>
    <w:rsid w:val="00DA2501"/>
    <w:rsid w:val="00DA67F4"/>
    <w:rsid w:val="00DA6B00"/>
    <w:rsid w:val="00DA7348"/>
    <w:rsid w:val="00DB06C0"/>
    <w:rsid w:val="00DB08D9"/>
    <w:rsid w:val="00DB2778"/>
    <w:rsid w:val="00DB492F"/>
    <w:rsid w:val="00DB7C68"/>
    <w:rsid w:val="00DC3430"/>
    <w:rsid w:val="00DC4A92"/>
    <w:rsid w:val="00DD04A0"/>
    <w:rsid w:val="00DD1458"/>
    <w:rsid w:val="00DD2C7A"/>
    <w:rsid w:val="00DD39B9"/>
    <w:rsid w:val="00DD3D59"/>
    <w:rsid w:val="00DD5F0B"/>
    <w:rsid w:val="00DD60CD"/>
    <w:rsid w:val="00DE0262"/>
    <w:rsid w:val="00DE0509"/>
    <w:rsid w:val="00DE3387"/>
    <w:rsid w:val="00DE4701"/>
    <w:rsid w:val="00DE58C5"/>
    <w:rsid w:val="00DE7ABC"/>
    <w:rsid w:val="00DF35D9"/>
    <w:rsid w:val="00DF38BC"/>
    <w:rsid w:val="00DF3D27"/>
    <w:rsid w:val="00DF48E0"/>
    <w:rsid w:val="00DF5239"/>
    <w:rsid w:val="00E000AF"/>
    <w:rsid w:val="00E0144D"/>
    <w:rsid w:val="00E06623"/>
    <w:rsid w:val="00E07552"/>
    <w:rsid w:val="00E07769"/>
    <w:rsid w:val="00E140A0"/>
    <w:rsid w:val="00E1441F"/>
    <w:rsid w:val="00E15336"/>
    <w:rsid w:val="00E166A0"/>
    <w:rsid w:val="00E167B6"/>
    <w:rsid w:val="00E215B2"/>
    <w:rsid w:val="00E226E2"/>
    <w:rsid w:val="00E2388A"/>
    <w:rsid w:val="00E27B0F"/>
    <w:rsid w:val="00E33729"/>
    <w:rsid w:val="00E33D9D"/>
    <w:rsid w:val="00E41214"/>
    <w:rsid w:val="00E41F27"/>
    <w:rsid w:val="00E42978"/>
    <w:rsid w:val="00E4451C"/>
    <w:rsid w:val="00E4511E"/>
    <w:rsid w:val="00E4552A"/>
    <w:rsid w:val="00E45766"/>
    <w:rsid w:val="00E46BC7"/>
    <w:rsid w:val="00E4722F"/>
    <w:rsid w:val="00E4782F"/>
    <w:rsid w:val="00E50671"/>
    <w:rsid w:val="00E52835"/>
    <w:rsid w:val="00E61BFD"/>
    <w:rsid w:val="00E62A46"/>
    <w:rsid w:val="00E66BA0"/>
    <w:rsid w:val="00E6739C"/>
    <w:rsid w:val="00E67C1C"/>
    <w:rsid w:val="00E717ED"/>
    <w:rsid w:val="00E71DAF"/>
    <w:rsid w:val="00E76AD3"/>
    <w:rsid w:val="00E7719F"/>
    <w:rsid w:val="00E8796B"/>
    <w:rsid w:val="00E90052"/>
    <w:rsid w:val="00E91BD9"/>
    <w:rsid w:val="00E923A9"/>
    <w:rsid w:val="00E92C81"/>
    <w:rsid w:val="00E92D89"/>
    <w:rsid w:val="00E93CF5"/>
    <w:rsid w:val="00E9534D"/>
    <w:rsid w:val="00E95DA0"/>
    <w:rsid w:val="00E95DE6"/>
    <w:rsid w:val="00E960EC"/>
    <w:rsid w:val="00E96410"/>
    <w:rsid w:val="00E96786"/>
    <w:rsid w:val="00E96955"/>
    <w:rsid w:val="00E971B9"/>
    <w:rsid w:val="00EA14CB"/>
    <w:rsid w:val="00EA6E17"/>
    <w:rsid w:val="00EB1A85"/>
    <w:rsid w:val="00EB35C3"/>
    <w:rsid w:val="00EB6982"/>
    <w:rsid w:val="00EC0799"/>
    <w:rsid w:val="00EC086A"/>
    <w:rsid w:val="00EC0B7D"/>
    <w:rsid w:val="00EC27C0"/>
    <w:rsid w:val="00EC30E5"/>
    <w:rsid w:val="00EC4F62"/>
    <w:rsid w:val="00EC6E6D"/>
    <w:rsid w:val="00ED0EB6"/>
    <w:rsid w:val="00ED1EB1"/>
    <w:rsid w:val="00ED3391"/>
    <w:rsid w:val="00ED4B66"/>
    <w:rsid w:val="00ED4D85"/>
    <w:rsid w:val="00ED5684"/>
    <w:rsid w:val="00ED573F"/>
    <w:rsid w:val="00ED5B83"/>
    <w:rsid w:val="00ED7C13"/>
    <w:rsid w:val="00EE0545"/>
    <w:rsid w:val="00EE1016"/>
    <w:rsid w:val="00EE1BE8"/>
    <w:rsid w:val="00EE3D7F"/>
    <w:rsid w:val="00EE47FA"/>
    <w:rsid w:val="00EE5BBB"/>
    <w:rsid w:val="00EE698D"/>
    <w:rsid w:val="00EF0643"/>
    <w:rsid w:val="00EF15AD"/>
    <w:rsid w:val="00EF5187"/>
    <w:rsid w:val="00EF7929"/>
    <w:rsid w:val="00EF7E1A"/>
    <w:rsid w:val="00F02791"/>
    <w:rsid w:val="00F035B1"/>
    <w:rsid w:val="00F10430"/>
    <w:rsid w:val="00F10F0E"/>
    <w:rsid w:val="00F122BC"/>
    <w:rsid w:val="00F13497"/>
    <w:rsid w:val="00F135DE"/>
    <w:rsid w:val="00F13E55"/>
    <w:rsid w:val="00F225E9"/>
    <w:rsid w:val="00F274C1"/>
    <w:rsid w:val="00F30011"/>
    <w:rsid w:val="00F31515"/>
    <w:rsid w:val="00F31FEF"/>
    <w:rsid w:val="00F32843"/>
    <w:rsid w:val="00F32E38"/>
    <w:rsid w:val="00F335CB"/>
    <w:rsid w:val="00F341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D48"/>
    <w:rsid w:val="00F5452F"/>
    <w:rsid w:val="00F550D5"/>
    <w:rsid w:val="00F55129"/>
    <w:rsid w:val="00F61C3F"/>
    <w:rsid w:val="00F642F4"/>
    <w:rsid w:val="00F64D9E"/>
    <w:rsid w:val="00F65A11"/>
    <w:rsid w:val="00F6738C"/>
    <w:rsid w:val="00F67C67"/>
    <w:rsid w:val="00F7008B"/>
    <w:rsid w:val="00F70B73"/>
    <w:rsid w:val="00F73492"/>
    <w:rsid w:val="00F759E3"/>
    <w:rsid w:val="00F7670C"/>
    <w:rsid w:val="00F767A8"/>
    <w:rsid w:val="00F83153"/>
    <w:rsid w:val="00F83AE6"/>
    <w:rsid w:val="00F85EF7"/>
    <w:rsid w:val="00F91B5C"/>
    <w:rsid w:val="00F92B45"/>
    <w:rsid w:val="00F956CD"/>
    <w:rsid w:val="00F966F7"/>
    <w:rsid w:val="00F9691A"/>
    <w:rsid w:val="00F97E96"/>
    <w:rsid w:val="00FA04AA"/>
    <w:rsid w:val="00FA1388"/>
    <w:rsid w:val="00FA2538"/>
    <w:rsid w:val="00FA3E7F"/>
    <w:rsid w:val="00FA54C2"/>
    <w:rsid w:val="00FA7AA1"/>
    <w:rsid w:val="00FB1363"/>
    <w:rsid w:val="00FB250E"/>
    <w:rsid w:val="00FB2B52"/>
    <w:rsid w:val="00FB46F2"/>
    <w:rsid w:val="00FB541F"/>
    <w:rsid w:val="00FB6A9A"/>
    <w:rsid w:val="00FC1D67"/>
    <w:rsid w:val="00FC4360"/>
    <w:rsid w:val="00FC62BB"/>
    <w:rsid w:val="00FD0D7E"/>
    <w:rsid w:val="00FD3D94"/>
    <w:rsid w:val="00FD56F2"/>
    <w:rsid w:val="00FD599B"/>
    <w:rsid w:val="00FE003A"/>
    <w:rsid w:val="00FE00CA"/>
    <w:rsid w:val="00FE3C98"/>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6B3D20"/>
  <w15:docId w15:val="{678789F7-BDC6-4FDE-B4B1-A4C2F733F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22A5B"/>
    <w:rPr>
      <w:rFonts w:ascii="Arial" w:hAnsi="Arial"/>
      <w:sz w:val="24"/>
      <w:szCs w:val="24"/>
    </w:rPr>
  </w:style>
  <w:style w:type="paragraph" w:styleId="berschrift1">
    <w:name w:val="heading 1"/>
    <w:basedOn w:val="Standard"/>
    <w:next w:val="Standard"/>
    <w:link w:val="berschrift1Zchn"/>
    <w:uiPriority w:val="9"/>
    <w:qFormat/>
    <w:rsid w:val="00E9678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22A5B"/>
    <w:pPr>
      <w:tabs>
        <w:tab w:val="center" w:pos="4536"/>
        <w:tab w:val="right" w:pos="9072"/>
      </w:tabs>
    </w:pPr>
    <w:rPr>
      <w:szCs w:val="20"/>
    </w:rPr>
  </w:style>
  <w:style w:type="paragraph" w:styleId="Fuzeile">
    <w:name w:val="footer"/>
    <w:basedOn w:val="Standard"/>
    <w:rsid w:val="00A22A5B"/>
    <w:pPr>
      <w:tabs>
        <w:tab w:val="center" w:pos="4536"/>
        <w:tab w:val="right" w:pos="9072"/>
      </w:tabs>
    </w:pPr>
  </w:style>
  <w:style w:type="paragraph" w:customStyle="1" w:styleId="fliesstext10">
    <w:name w:val="fliesstext_10"/>
    <w:basedOn w:val="Standard"/>
    <w:rsid w:val="00A22A5B"/>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A22A5B"/>
    <w:rPr>
      <w:rFonts w:ascii="Tahoma" w:hAnsi="Tahoma" w:cs="Tahoma"/>
      <w:sz w:val="16"/>
      <w:szCs w:val="16"/>
    </w:rPr>
  </w:style>
  <w:style w:type="character" w:styleId="Hyperlink">
    <w:name w:val="Hyperlink"/>
    <w:rsid w:val="00A22A5B"/>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character" w:customStyle="1" w:styleId="berschrift1Zchn">
    <w:name w:val="Überschrift 1 Zchn"/>
    <w:basedOn w:val="Absatz-Standardschriftart"/>
    <w:link w:val="berschrift1"/>
    <w:uiPriority w:val="9"/>
    <w:rsid w:val="00E9678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2746499">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53864547">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753821232">
      <w:bodyDiv w:val="1"/>
      <w:marLeft w:val="0"/>
      <w:marRight w:val="0"/>
      <w:marTop w:val="0"/>
      <w:marBottom w:val="0"/>
      <w:divBdr>
        <w:top w:val="none" w:sz="0" w:space="0" w:color="auto"/>
        <w:left w:val="none" w:sz="0" w:space="0" w:color="auto"/>
        <w:bottom w:val="none" w:sz="0" w:space="0" w:color="auto"/>
        <w:right w:val="none" w:sz="0" w:space="0" w:color="auto"/>
      </w:divBdr>
    </w:div>
    <w:div w:id="861279583">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27377253">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22415830">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658417325">
      <w:bodyDiv w:val="1"/>
      <w:marLeft w:val="0"/>
      <w:marRight w:val="0"/>
      <w:marTop w:val="0"/>
      <w:marBottom w:val="0"/>
      <w:divBdr>
        <w:top w:val="none" w:sz="0" w:space="0" w:color="auto"/>
        <w:left w:val="none" w:sz="0" w:space="0" w:color="auto"/>
        <w:bottom w:val="none" w:sz="0" w:space="0" w:color="auto"/>
        <w:right w:val="none" w:sz="0" w:space="0" w:color="auto"/>
      </w:divBdr>
    </w:div>
    <w:div w:id="1672178540">
      <w:bodyDiv w:val="1"/>
      <w:marLeft w:val="0"/>
      <w:marRight w:val="0"/>
      <w:marTop w:val="0"/>
      <w:marBottom w:val="0"/>
      <w:divBdr>
        <w:top w:val="none" w:sz="0" w:space="0" w:color="auto"/>
        <w:left w:val="none" w:sz="0" w:space="0" w:color="auto"/>
        <w:bottom w:val="none" w:sz="0" w:space="0" w:color="auto"/>
        <w:right w:val="none" w:sz="0" w:space="0" w:color="auto"/>
      </w:divBdr>
    </w:div>
    <w:div w:id="1731153927">
      <w:bodyDiv w:val="1"/>
      <w:marLeft w:val="0"/>
      <w:marRight w:val="0"/>
      <w:marTop w:val="0"/>
      <w:marBottom w:val="0"/>
      <w:divBdr>
        <w:top w:val="none" w:sz="0" w:space="0" w:color="auto"/>
        <w:left w:val="none" w:sz="0" w:space="0" w:color="auto"/>
        <w:bottom w:val="none" w:sz="0" w:space="0" w:color="auto"/>
        <w:right w:val="none" w:sz="0" w:space="0" w:color="auto"/>
      </w:divBdr>
    </w:div>
    <w:div w:id="1799178908">
      <w:bodyDiv w:val="1"/>
      <w:marLeft w:val="0"/>
      <w:marRight w:val="0"/>
      <w:marTop w:val="0"/>
      <w:marBottom w:val="0"/>
      <w:divBdr>
        <w:top w:val="none" w:sz="0" w:space="0" w:color="auto"/>
        <w:left w:val="none" w:sz="0" w:space="0" w:color="auto"/>
        <w:bottom w:val="none" w:sz="0" w:space="0" w:color="auto"/>
        <w:right w:val="none" w:sz="0" w:space="0" w:color="auto"/>
      </w:divBdr>
    </w:div>
    <w:div w:id="186332259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uchkomm.de"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mailto:fsa@auchkomm.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863</Words>
  <Characters>5444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6295</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2020-06-25T07:46:00Z</cp:lastPrinted>
  <dcterms:created xsi:type="dcterms:W3CDTF">2020-09-16T07:43:00Z</dcterms:created>
  <dcterms:modified xsi:type="dcterms:W3CDTF">2020-09-16T07:43:00Z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