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57BFA" w14:textId="77777777" w:rsidR="00A115A9" w:rsidRPr="000E6599" w:rsidRDefault="00794A30" w:rsidP="00450970">
      <w:pPr>
        <w:pStyle w:val="berschrift2"/>
      </w:pPr>
      <w:bookmarkStart w:id="0" w:name="OLE_LINK16"/>
      <w:bookmarkStart w:id="1" w:name="OLE_LINK17"/>
      <w:r w:rsidRPr="000E6599">
        <w:rPr>
          <w:noProof/>
        </w:rPr>
        <w:drawing>
          <wp:inline distT="0" distB="0" distL="0" distR="0" wp14:anchorId="3DCFA047" wp14:editId="61448ECB">
            <wp:extent cx="2737104" cy="899160"/>
            <wp:effectExtent l="0" t="0" r="635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N_Logo.tif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10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D616B" w14:textId="10BA9451" w:rsidR="00D71C47" w:rsidRPr="00C913CB" w:rsidRDefault="00794A30" w:rsidP="00702EBB">
      <w:pPr>
        <w:spacing w:before="120" w:after="120" w:line="360" w:lineRule="auto"/>
        <w:rPr>
          <w:rFonts w:ascii="Arial" w:hAnsi="Arial" w:cs="Arial"/>
          <w:sz w:val="40"/>
          <w:szCs w:val="40"/>
        </w:rPr>
      </w:pPr>
      <w:r w:rsidRPr="000E6599">
        <w:rPr>
          <w:rFonts w:ascii="Arial" w:hAnsi="Arial" w:cs="Arial"/>
          <w:sz w:val="40"/>
          <w:szCs w:val="40"/>
        </w:rPr>
        <w:t xml:space="preserve">Pressemitteilung </w:t>
      </w:r>
    </w:p>
    <w:p w14:paraId="3CF27149" w14:textId="7CFF3CFC" w:rsidR="00373669" w:rsidRPr="0017190D" w:rsidRDefault="00044E1F" w:rsidP="00726B06">
      <w:pPr>
        <w:pStyle w:val="Listenabsatz"/>
        <w:numPr>
          <w:ilvl w:val="0"/>
          <w:numId w:val="1"/>
        </w:numPr>
        <w:spacing w:before="120"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bookmarkStart w:id="2" w:name="OLE_LINK3"/>
      <w:bookmarkStart w:id="3" w:name="OLE_LINK4"/>
      <w:r w:rsidRPr="0017190D">
        <w:rPr>
          <w:rFonts w:ascii="Arial" w:hAnsi="Arial" w:cs="Arial"/>
          <w:b/>
          <w:sz w:val="22"/>
          <w:szCs w:val="22"/>
        </w:rPr>
        <w:t>GMN</w:t>
      </w:r>
      <w:r w:rsidR="005349C2" w:rsidRPr="0017190D">
        <w:rPr>
          <w:rFonts w:ascii="Arial" w:hAnsi="Arial" w:cs="Arial"/>
          <w:b/>
          <w:sz w:val="22"/>
          <w:szCs w:val="22"/>
        </w:rPr>
        <w:t xml:space="preserve"> stellt neue Baugrößen abgedichteter hochpräziser Kugellager vor</w:t>
      </w:r>
    </w:p>
    <w:p w14:paraId="7AE18E6E" w14:textId="3AF94A77" w:rsidR="00044E1F" w:rsidRPr="0017190D" w:rsidRDefault="00FC6C3E" w:rsidP="00726B06">
      <w:pPr>
        <w:pStyle w:val="Listenabsatz"/>
        <w:numPr>
          <w:ilvl w:val="0"/>
          <w:numId w:val="1"/>
        </w:numPr>
        <w:spacing w:before="120"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bookmarkStart w:id="4" w:name="OLE_LINK29"/>
      <w:bookmarkStart w:id="5" w:name="OLE_LINK30"/>
      <w:r w:rsidRPr="0017190D">
        <w:rPr>
          <w:rFonts w:ascii="Arial" w:hAnsi="Arial" w:cs="Arial"/>
          <w:b/>
          <w:sz w:val="22"/>
          <w:szCs w:val="22"/>
        </w:rPr>
        <w:t xml:space="preserve">QR-Code </w:t>
      </w:r>
      <w:r w:rsidR="00F05CCB" w:rsidRPr="0017190D">
        <w:rPr>
          <w:rFonts w:ascii="Arial" w:hAnsi="Arial" w:cs="Arial"/>
          <w:b/>
          <w:sz w:val="22"/>
          <w:szCs w:val="22"/>
        </w:rPr>
        <w:t xml:space="preserve">sorgt </w:t>
      </w:r>
      <w:r w:rsidRPr="0017190D">
        <w:rPr>
          <w:rFonts w:ascii="Arial" w:hAnsi="Arial" w:cs="Arial"/>
          <w:b/>
          <w:sz w:val="22"/>
          <w:szCs w:val="22"/>
        </w:rPr>
        <w:t xml:space="preserve">für einfache </w:t>
      </w:r>
      <w:r w:rsidR="00F05CCB" w:rsidRPr="0017190D">
        <w:rPr>
          <w:rFonts w:ascii="Arial" w:hAnsi="Arial" w:cs="Arial"/>
          <w:b/>
          <w:sz w:val="22"/>
          <w:szCs w:val="22"/>
        </w:rPr>
        <w:t xml:space="preserve">Handhabung, besseres </w:t>
      </w:r>
      <w:r w:rsidRPr="0017190D">
        <w:rPr>
          <w:rFonts w:ascii="Arial" w:hAnsi="Arial" w:cs="Arial"/>
          <w:b/>
          <w:sz w:val="22"/>
          <w:szCs w:val="22"/>
        </w:rPr>
        <w:t xml:space="preserve">Datenmanagement </w:t>
      </w:r>
      <w:r w:rsidR="00F05CCB" w:rsidRPr="0017190D">
        <w:rPr>
          <w:rFonts w:ascii="Arial" w:hAnsi="Arial" w:cs="Arial"/>
          <w:b/>
          <w:sz w:val="22"/>
          <w:szCs w:val="22"/>
        </w:rPr>
        <w:t>und mehr Schutz vor Fälschungen</w:t>
      </w:r>
    </w:p>
    <w:p w14:paraId="27C3293D" w14:textId="1623BB15" w:rsidR="00A75F89" w:rsidRPr="0017190D" w:rsidRDefault="00547071" w:rsidP="00314FAD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6" w:name="OLE_LINK5"/>
      <w:bookmarkStart w:id="7" w:name="OLE_LINK6"/>
      <w:bookmarkStart w:id="8" w:name="OLE_LINK13"/>
      <w:bookmarkEnd w:id="4"/>
      <w:bookmarkEnd w:id="5"/>
      <w:r w:rsidRPr="0017190D">
        <w:rPr>
          <w:rFonts w:ascii="Arial" w:hAnsi="Arial" w:cs="Arial"/>
          <w:i/>
          <w:sz w:val="22"/>
          <w:szCs w:val="22"/>
        </w:rPr>
        <w:t>Nürnberg, den</w:t>
      </w:r>
      <w:r w:rsidR="00440032" w:rsidRPr="0017190D">
        <w:rPr>
          <w:rFonts w:ascii="Arial" w:hAnsi="Arial" w:cs="Arial"/>
          <w:i/>
          <w:sz w:val="22"/>
          <w:szCs w:val="22"/>
        </w:rPr>
        <w:t xml:space="preserve"> </w:t>
      </w:r>
      <w:r w:rsidR="00DB0E2D">
        <w:rPr>
          <w:rFonts w:ascii="Arial" w:hAnsi="Arial" w:cs="Arial"/>
          <w:i/>
          <w:sz w:val="22"/>
          <w:szCs w:val="22"/>
        </w:rPr>
        <w:t>8. November</w:t>
      </w:r>
      <w:r w:rsidR="00EB6D0F" w:rsidRPr="0017190D">
        <w:rPr>
          <w:rFonts w:ascii="Arial" w:hAnsi="Arial" w:cs="Arial"/>
          <w:i/>
          <w:sz w:val="22"/>
          <w:szCs w:val="22"/>
        </w:rPr>
        <w:t xml:space="preserve"> </w:t>
      </w:r>
      <w:r w:rsidR="00E6284C" w:rsidRPr="0017190D">
        <w:rPr>
          <w:rFonts w:ascii="Arial" w:hAnsi="Arial" w:cs="Arial"/>
          <w:i/>
          <w:sz w:val="22"/>
          <w:szCs w:val="22"/>
        </w:rPr>
        <w:t>20</w:t>
      </w:r>
      <w:r w:rsidR="005349C2" w:rsidRPr="0017190D">
        <w:rPr>
          <w:rFonts w:ascii="Arial" w:hAnsi="Arial" w:cs="Arial"/>
          <w:i/>
          <w:sz w:val="22"/>
          <w:szCs w:val="22"/>
        </w:rPr>
        <w:t>23</w:t>
      </w:r>
      <w:r w:rsidRPr="0017190D">
        <w:rPr>
          <w:rFonts w:ascii="Arial" w:hAnsi="Arial" w:cs="Arial"/>
          <w:i/>
          <w:sz w:val="22"/>
          <w:szCs w:val="22"/>
        </w:rPr>
        <w:t>.</w:t>
      </w:r>
      <w:r w:rsidRPr="0017190D">
        <w:rPr>
          <w:rFonts w:ascii="Arial" w:hAnsi="Arial" w:cs="Arial"/>
          <w:sz w:val="22"/>
          <w:szCs w:val="22"/>
        </w:rPr>
        <w:t xml:space="preserve"> </w:t>
      </w:r>
      <w:bookmarkStart w:id="9" w:name="OLE_LINK25"/>
      <w:bookmarkStart w:id="10" w:name="OLE_LINK26"/>
      <w:r w:rsidR="00FC6C3E" w:rsidRPr="0017190D">
        <w:rPr>
          <w:rFonts w:ascii="Arial" w:hAnsi="Arial" w:cs="Arial"/>
          <w:sz w:val="22"/>
          <w:szCs w:val="22"/>
        </w:rPr>
        <w:t>Mit</w:t>
      </w:r>
      <w:r w:rsidR="005349C2" w:rsidRPr="0017190D">
        <w:rPr>
          <w:rFonts w:ascii="Arial" w:hAnsi="Arial" w:cs="Arial"/>
          <w:sz w:val="22"/>
          <w:szCs w:val="22"/>
        </w:rPr>
        <w:t xml:space="preserve"> neu</w:t>
      </w:r>
      <w:r w:rsidR="00FC6C3E" w:rsidRPr="0017190D">
        <w:rPr>
          <w:rFonts w:ascii="Arial" w:hAnsi="Arial" w:cs="Arial"/>
          <w:sz w:val="22"/>
          <w:szCs w:val="22"/>
        </w:rPr>
        <w:t>en</w:t>
      </w:r>
      <w:r w:rsidR="005349C2" w:rsidRPr="0017190D">
        <w:rPr>
          <w:rFonts w:ascii="Arial" w:hAnsi="Arial" w:cs="Arial"/>
          <w:sz w:val="22"/>
          <w:szCs w:val="22"/>
        </w:rPr>
        <w:t xml:space="preserve"> Baugrößen </w:t>
      </w:r>
      <w:r w:rsidR="00002A98" w:rsidRPr="0017190D">
        <w:rPr>
          <w:rFonts w:ascii="Arial" w:hAnsi="Arial" w:cs="Arial"/>
          <w:sz w:val="22"/>
          <w:szCs w:val="22"/>
        </w:rPr>
        <w:t>erweitert</w:t>
      </w:r>
      <w:r w:rsidR="00030D2D" w:rsidRPr="0017190D">
        <w:rPr>
          <w:rFonts w:ascii="Arial" w:hAnsi="Arial" w:cs="Arial"/>
          <w:sz w:val="22"/>
          <w:szCs w:val="22"/>
        </w:rPr>
        <w:t xml:space="preserve"> </w:t>
      </w:r>
      <w:r w:rsidR="005D74DB" w:rsidRPr="0017190D">
        <w:rPr>
          <w:rFonts w:ascii="Arial" w:hAnsi="Arial" w:cs="Arial"/>
          <w:sz w:val="22"/>
          <w:szCs w:val="22"/>
        </w:rPr>
        <w:t>GMN sein</w:t>
      </w:r>
      <w:r w:rsidR="00030D2D" w:rsidRPr="0017190D">
        <w:rPr>
          <w:rFonts w:ascii="Arial" w:hAnsi="Arial" w:cs="Arial"/>
          <w:sz w:val="22"/>
          <w:szCs w:val="22"/>
        </w:rPr>
        <w:t>e</w:t>
      </w:r>
      <w:r w:rsidR="005D74DB" w:rsidRPr="0017190D">
        <w:rPr>
          <w:rFonts w:ascii="Arial" w:hAnsi="Arial" w:cs="Arial"/>
          <w:sz w:val="22"/>
          <w:szCs w:val="22"/>
        </w:rPr>
        <w:t xml:space="preserve"> </w:t>
      </w:r>
      <w:r w:rsidR="00030D2D" w:rsidRPr="0017190D">
        <w:rPr>
          <w:rFonts w:ascii="Arial" w:hAnsi="Arial" w:cs="Arial"/>
          <w:sz w:val="22"/>
          <w:szCs w:val="22"/>
        </w:rPr>
        <w:t xml:space="preserve">Palette </w:t>
      </w:r>
      <w:r w:rsidR="005D74DB" w:rsidRPr="0017190D">
        <w:rPr>
          <w:rFonts w:ascii="Arial" w:hAnsi="Arial" w:cs="Arial"/>
          <w:sz w:val="22"/>
          <w:szCs w:val="22"/>
        </w:rPr>
        <w:t xml:space="preserve">an abgedichteten </w:t>
      </w:r>
      <w:r w:rsidR="00E86C93" w:rsidRPr="0017190D">
        <w:rPr>
          <w:rFonts w:ascii="Arial" w:hAnsi="Arial" w:cs="Arial"/>
          <w:sz w:val="22"/>
          <w:szCs w:val="22"/>
        </w:rPr>
        <w:t>Hochpräzisions-</w:t>
      </w:r>
      <w:r w:rsidR="005D74DB" w:rsidRPr="0017190D">
        <w:rPr>
          <w:rFonts w:ascii="Arial" w:hAnsi="Arial" w:cs="Arial"/>
          <w:sz w:val="22"/>
          <w:szCs w:val="22"/>
        </w:rPr>
        <w:t xml:space="preserve">Spindelkugellagern </w:t>
      </w:r>
      <w:r w:rsidR="00030D2D" w:rsidRPr="0017190D">
        <w:rPr>
          <w:rFonts w:ascii="Arial" w:hAnsi="Arial" w:cs="Arial"/>
          <w:sz w:val="22"/>
          <w:szCs w:val="22"/>
        </w:rPr>
        <w:t>der Genauigkeitsklasse P4+.</w:t>
      </w:r>
      <w:r w:rsidR="00314FAD" w:rsidRPr="0017190D">
        <w:rPr>
          <w:rFonts w:ascii="Arial" w:hAnsi="Arial" w:cs="Arial"/>
          <w:sz w:val="22"/>
          <w:szCs w:val="22"/>
        </w:rPr>
        <w:t xml:space="preserve"> </w:t>
      </w:r>
      <w:bookmarkEnd w:id="9"/>
      <w:bookmarkEnd w:id="10"/>
      <w:r w:rsidR="00314FAD" w:rsidRPr="0017190D">
        <w:rPr>
          <w:rFonts w:ascii="Arial" w:hAnsi="Arial" w:cs="Arial"/>
          <w:sz w:val="22"/>
          <w:szCs w:val="22"/>
        </w:rPr>
        <w:t xml:space="preserve">Alle Modelle werden </w:t>
      </w:r>
      <w:r w:rsidR="00C622EA" w:rsidRPr="0017190D">
        <w:rPr>
          <w:rFonts w:ascii="Arial" w:hAnsi="Arial" w:cs="Arial"/>
          <w:sz w:val="22"/>
          <w:szCs w:val="22"/>
        </w:rPr>
        <w:t xml:space="preserve">jeweils </w:t>
      </w:r>
      <w:r w:rsidR="00314FAD" w:rsidRPr="0017190D">
        <w:rPr>
          <w:rFonts w:ascii="Arial" w:hAnsi="Arial" w:cs="Arial"/>
          <w:sz w:val="22"/>
          <w:szCs w:val="22"/>
        </w:rPr>
        <w:t xml:space="preserve">in den beiden </w:t>
      </w:r>
      <w:r w:rsidR="00C86460" w:rsidRPr="0017190D">
        <w:rPr>
          <w:rFonts w:ascii="Arial" w:hAnsi="Arial" w:cs="Arial"/>
          <w:sz w:val="22"/>
          <w:szCs w:val="22"/>
        </w:rPr>
        <w:t>Versionen</w:t>
      </w:r>
      <w:r w:rsidR="005D74DB" w:rsidRPr="0017190D">
        <w:rPr>
          <w:rFonts w:ascii="Arial" w:hAnsi="Arial" w:cs="Arial"/>
          <w:sz w:val="22"/>
          <w:szCs w:val="22"/>
        </w:rPr>
        <w:t xml:space="preserve"> S </w:t>
      </w:r>
      <w:r w:rsidR="00C622EA" w:rsidRPr="0017190D">
        <w:rPr>
          <w:rFonts w:ascii="Arial" w:hAnsi="Arial" w:cs="Arial"/>
          <w:sz w:val="22"/>
          <w:szCs w:val="22"/>
        </w:rPr>
        <w:t xml:space="preserve">– für hohe Drehzahlen – </w:t>
      </w:r>
      <w:r w:rsidR="005D74DB" w:rsidRPr="0017190D">
        <w:rPr>
          <w:rFonts w:ascii="Arial" w:hAnsi="Arial" w:cs="Arial"/>
          <w:sz w:val="22"/>
          <w:szCs w:val="22"/>
        </w:rPr>
        <w:t xml:space="preserve">und SM </w:t>
      </w:r>
      <w:r w:rsidR="00C622EA" w:rsidRPr="0017190D">
        <w:rPr>
          <w:rFonts w:ascii="Arial" w:hAnsi="Arial" w:cs="Arial"/>
          <w:sz w:val="22"/>
          <w:szCs w:val="22"/>
        </w:rPr>
        <w:t xml:space="preserve">– für höhere Drehzahlen – </w:t>
      </w:r>
      <w:r w:rsidR="00314FAD" w:rsidRPr="0017190D">
        <w:rPr>
          <w:rFonts w:ascii="Arial" w:hAnsi="Arial" w:cs="Arial"/>
          <w:sz w:val="22"/>
          <w:szCs w:val="22"/>
        </w:rPr>
        <w:t>angeboten</w:t>
      </w:r>
      <w:r w:rsidR="005D74DB" w:rsidRPr="0017190D">
        <w:rPr>
          <w:rFonts w:ascii="Arial" w:hAnsi="Arial" w:cs="Arial"/>
          <w:sz w:val="22"/>
          <w:szCs w:val="22"/>
        </w:rPr>
        <w:t>.</w:t>
      </w:r>
      <w:r w:rsidR="00C86460" w:rsidRPr="0017190D">
        <w:rPr>
          <w:rFonts w:ascii="Arial" w:hAnsi="Arial" w:cs="Arial"/>
          <w:sz w:val="22"/>
          <w:szCs w:val="22"/>
        </w:rPr>
        <w:t xml:space="preserve"> </w:t>
      </w:r>
      <w:r w:rsidR="002711FA" w:rsidRPr="0017190D">
        <w:rPr>
          <w:rFonts w:ascii="Arial" w:hAnsi="Arial" w:cs="Arial"/>
          <w:sz w:val="22"/>
          <w:szCs w:val="22"/>
        </w:rPr>
        <w:t>Erhältlich sind die Neuheiten in den Baureihen 60xx und 619xx</w:t>
      </w:r>
      <w:r w:rsidR="00F94D86" w:rsidRPr="0017190D">
        <w:rPr>
          <w:rFonts w:ascii="Arial" w:hAnsi="Arial" w:cs="Arial"/>
          <w:sz w:val="22"/>
          <w:szCs w:val="22"/>
        </w:rPr>
        <w:t>.</w:t>
      </w:r>
      <w:r w:rsidR="002711FA" w:rsidRPr="0017190D">
        <w:rPr>
          <w:rFonts w:ascii="Arial" w:hAnsi="Arial" w:cs="Arial"/>
          <w:sz w:val="22"/>
          <w:szCs w:val="22"/>
        </w:rPr>
        <w:t xml:space="preserve"> Die</w:t>
      </w:r>
      <w:r w:rsidR="00D61157" w:rsidRPr="0017190D">
        <w:rPr>
          <w:rFonts w:ascii="Arial" w:hAnsi="Arial" w:cs="Arial"/>
          <w:sz w:val="22"/>
          <w:szCs w:val="22"/>
        </w:rPr>
        <w:t xml:space="preserve"> </w:t>
      </w:r>
      <w:bookmarkStart w:id="11" w:name="OLE_LINK9"/>
      <w:bookmarkStart w:id="12" w:name="OLE_LINK10"/>
      <w:r w:rsidR="002711FA" w:rsidRPr="0017190D">
        <w:rPr>
          <w:rFonts w:ascii="Arial" w:hAnsi="Arial" w:cs="Arial"/>
          <w:sz w:val="22"/>
          <w:szCs w:val="22"/>
        </w:rPr>
        <w:t xml:space="preserve">Ausführungen </w:t>
      </w:r>
      <w:r w:rsidR="00DD3D7A" w:rsidRPr="0017190D">
        <w:rPr>
          <w:rFonts w:ascii="Arial" w:hAnsi="Arial" w:cs="Arial"/>
          <w:sz w:val="22"/>
          <w:szCs w:val="22"/>
        </w:rPr>
        <w:t xml:space="preserve">60xx </w:t>
      </w:r>
      <w:bookmarkEnd w:id="11"/>
      <w:bookmarkEnd w:id="12"/>
      <w:r w:rsidR="002711FA" w:rsidRPr="0017190D">
        <w:rPr>
          <w:rFonts w:ascii="Arial" w:hAnsi="Arial" w:cs="Arial"/>
          <w:sz w:val="22"/>
          <w:szCs w:val="22"/>
        </w:rPr>
        <w:t xml:space="preserve">werden </w:t>
      </w:r>
      <w:r w:rsidR="00DD3D7A" w:rsidRPr="0017190D">
        <w:rPr>
          <w:rFonts w:ascii="Arial" w:hAnsi="Arial" w:cs="Arial"/>
          <w:sz w:val="22"/>
          <w:szCs w:val="22"/>
        </w:rPr>
        <w:t xml:space="preserve">in </w:t>
      </w:r>
      <w:r w:rsidR="00C86460" w:rsidRPr="0017190D">
        <w:rPr>
          <w:rFonts w:ascii="Arial" w:hAnsi="Arial" w:cs="Arial"/>
          <w:sz w:val="22"/>
          <w:szCs w:val="22"/>
        </w:rPr>
        <w:t xml:space="preserve">Lagergrößen </w:t>
      </w:r>
      <w:r w:rsidR="002711FA" w:rsidRPr="0017190D">
        <w:rPr>
          <w:rFonts w:ascii="Arial" w:hAnsi="Arial" w:cs="Arial"/>
          <w:sz w:val="22"/>
          <w:szCs w:val="22"/>
        </w:rPr>
        <w:t xml:space="preserve">mit </w:t>
      </w:r>
      <w:r w:rsidR="00DD3D7A" w:rsidRPr="0017190D">
        <w:rPr>
          <w:rFonts w:ascii="Arial" w:hAnsi="Arial" w:cs="Arial"/>
          <w:sz w:val="22"/>
          <w:szCs w:val="22"/>
        </w:rPr>
        <w:t>Bohrungsdurchmesser</w:t>
      </w:r>
      <w:r w:rsidR="002711FA" w:rsidRPr="0017190D">
        <w:rPr>
          <w:rFonts w:ascii="Arial" w:hAnsi="Arial" w:cs="Arial"/>
          <w:sz w:val="22"/>
          <w:szCs w:val="22"/>
        </w:rPr>
        <w:t>n von</w:t>
      </w:r>
      <w:r w:rsidR="00DD3D7A" w:rsidRPr="0017190D">
        <w:rPr>
          <w:rFonts w:ascii="Arial" w:hAnsi="Arial" w:cs="Arial"/>
          <w:sz w:val="22"/>
          <w:szCs w:val="22"/>
        </w:rPr>
        <w:t xml:space="preserve"> </w:t>
      </w:r>
      <w:r w:rsidR="00C86460" w:rsidRPr="0017190D">
        <w:rPr>
          <w:rFonts w:ascii="Arial" w:hAnsi="Arial" w:cs="Arial"/>
          <w:sz w:val="22"/>
          <w:szCs w:val="22"/>
        </w:rPr>
        <w:t xml:space="preserve">17 bis </w:t>
      </w:r>
      <w:r w:rsidR="00DD3D7A" w:rsidRPr="0017190D">
        <w:rPr>
          <w:rFonts w:ascii="Arial" w:hAnsi="Arial" w:cs="Arial"/>
          <w:sz w:val="22"/>
          <w:szCs w:val="22"/>
        </w:rPr>
        <w:t xml:space="preserve">50 mm </w:t>
      </w:r>
      <w:r w:rsidR="002711FA" w:rsidRPr="0017190D">
        <w:rPr>
          <w:rFonts w:ascii="Arial" w:hAnsi="Arial" w:cs="Arial"/>
          <w:sz w:val="22"/>
          <w:szCs w:val="22"/>
        </w:rPr>
        <w:t>sowie</w:t>
      </w:r>
      <w:r w:rsidR="00DD3D7A" w:rsidRPr="0017190D">
        <w:rPr>
          <w:rFonts w:ascii="Arial" w:hAnsi="Arial" w:cs="Arial"/>
          <w:sz w:val="22"/>
          <w:szCs w:val="22"/>
        </w:rPr>
        <w:t xml:space="preserve"> </w:t>
      </w:r>
      <w:r w:rsidR="00C86460" w:rsidRPr="0017190D">
        <w:rPr>
          <w:rFonts w:ascii="Arial" w:hAnsi="Arial" w:cs="Arial"/>
          <w:sz w:val="22"/>
          <w:szCs w:val="22"/>
        </w:rPr>
        <w:t>90 m</w:t>
      </w:r>
      <w:r w:rsidR="002711FA" w:rsidRPr="0017190D">
        <w:rPr>
          <w:rFonts w:ascii="Arial" w:hAnsi="Arial" w:cs="Arial"/>
          <w:sz w:val="22"/>
          <w:szCs w:val="22"/>
        </w:rPr>
        <w:t>m</w:t>
      </w:r>
      <w:r w:rsidR="00C86460" w:rsidRPr="0017190D">
        <w:rPr>
          <w:rFonts w:ascii="Arial" w:hAnsi="Arial" w:cs="Arial"/>
          <w:sz w:val="22"/>
          <w:szCs w:val="22"/>
        </w:rPr>
        <w:t xml:space="preserve"> </w:t>
      </w:r>
      <w:r w:rsidR="002711FA" w:rsidRPr="0017190D">
        <w:rPr>
          <w:rFonts w:ascii="Arial" w:hAnsi="Arial" w:cs="Arial"/>
          <w:sz w:val="22"/>
          <w:szCs w:val="22"/>
        </w:rPr>
        <w:t>angeboten</w:t>
      </w:r>
      <w:r w:rsidR="00C86460" w:rsidRPr="0017190D">
        <w:rPr>
          <w:rFonts w:ascii="Arial" w:hAnsi="Arial" w:cs="Arial"/>
          <w:sz w:val="22"/>
          <w:szCs w:val="22"/>
        </w:rPr>
        <w:t>.</w:t>
      </w:r>
      <w:r w:rsidR="00E22D40" w:rsidRPr="0017190D">
        <w:rPr>
          <w:rFonts w:ascii="Arial" w:hAnsi="Arial" w:cs="Arial"/>
          <w:sz w:val="22"/>
          <w:szCs w:val="22"/>
        </w:rPr>
        <w:t xml:space="preserve"> </w:t>
      </w:r>
      <w:bookmarkStart w:id="13" w:name="OLE_LINK7"/>
      <w:bookmarkStart w:id="14" w:name="OLE_LINK8"/>
      <w:r w:rsidR="002711FA" w:rsidRPr="0017190D">
        <w:rPr>
          <w:rFonts w:ascii="Arial" w:hAnsi="Arial" w:cs="Arial"/>
          <w:sz w:val="22"/>
          <w:szCs w:val="22"/>
        </w:rPr>
        <w:t xml:space="preserve">Bei </w:t>
      </w:r>
      <w:bookmarkStart w:id="15" w:name="OLE_LINK11"/>
      <w:bookmarkStart w:id="16" w:name="OLE_LINK12"/>
      <w:r w:rsidR="002711FA" w:rsidRPr="0017190D">
        <w:rPr>
          <w:rFonts w:ascii="Arial" w:hAnsi="Arial" w:cs="Arial"/>
          <w:sz w:val="22"/>
          <w:szCs w:val="22"/>
        </w:rPr>
        <w:t xml:space="preserve">den Varianten </w:t>
      </w:r>
      <w:r w:rsidR="005456EB" w:rsidRPr="0017190D">
        <w:rPr>
          <w:rFonts w:ascii="Arial" w:hAnsi="Arial" w:cs="Arial"/>
          <w:sz w:val="22"/>
          <w:szCs w:val="22"/>
        </w:rPr>
        <w:t>619xx</w:t>
      </w:r>
      <w:bookmarkEnd w:id="15"/>
      <w:bookmarkEnd w:id="16"/>
      <w:r w:rsidR="005456EB" w:rsidRPr="0017190D">
        <w:rPr>
          <w:rFonts w:ascii="Arial" w:hAnsi="Arial" w:cs="Arial"/>
          <w:sz w:val="22"/>
          <w:szCs w:val="22"/>
        </w:rPr>
        <w:t xml:space="preserve"> </w:t>
      </w:r>
      <w:r w:rsidR="002711FA" w:rsidRPr="0017190D">
        <w:rPr>
          <w:rFonts w:ascii="Arial" w:hAnsi="Arial" w:cs="Arial"/>
          <w:sz w:val="22"/>
          <w:szCs w:val="22"/>
        </w:rPr>
        <w:t xml:space="preserve">reicht die Auswahl der </w:t>
      </w:r>
      <w:r w:rsidR="005456EB" w:rsidRPr="0017190D">
        <w:rPr>
          <w:rFonts w:ascii="Arial" w:hAnsi="Arial" w:cs="Arial"/>
          <w:sz w:val="22"/>
          <w:szCs w:val="22"/>
        </w:rPr>
        <w:t xml:space="preserve">Lagergrößen </w:t>
      </w:r>
      <w:r w:rsidR="002711FA" w:rsidRPr="0017190D">
        <w:rPr>
          <w:rFonts w:ascii="Arial" w:hAnsi="Arial" w:cs="Arial"/>
          <w:sz w:val="22"/>
          <w:szCs w:val="22"/>
        </w:rPr>
        <w:t xml:space="preserve">von </w:t>
      </w:r>
      <w:r w:rsidR="005456EB" w:rsidRPr="0017190D">
        <w:rPr>
          <w:rFonts w:ascii="Arial" w:hAnsi="Arial" w:cs="Arial"/>
          <w:sz w:val="22"/>
          <w:szCs w:val="22"/>
        </w:rPr>
        <w:t>Bohrungsdurchmesser</w:t>
      </w:r>
      <w:r w:rsidR="002711FA" w:rsidRPr="0017190D">
        <w:rPr>
          <w:rFonts w:ascii="Arial" w:hAnsi="Arial" w:cs="Arial"/>
          <w:sz w:val="22"/>
          <w:szCs w:val="22"/>
        </w:rPr>
        <w:t>n</w:t>
      </w:r>
      <w:r w:rsidR="005456EB" w:rsidRPr="0017190D">
        <w:rPr>
          <w:rFonts w:ascii="Arial" w:hAnsi="Arial" w:cs="Arial"/>
          <w:sz w:val="22"/>
          <w:szCs w:val="22"/>
        </w:rPr>
        <w:t xml:space="preserve"> </w:t>
      </w:r>
      <w:bookmarkEnd w:id="13"/>
      <w:bookmarkEnd w:id="14"/>
      <w:r w:rsidR="00A75F89" w:rsidRPr="0017190D">
        <w:rPr>
          <w:rFonts w:ascii="Arial" w:hAnsi="Arial" w:cs="Arial"/>
          <w:sz w:val="22"/>
          <w:szCs w:val="22"/>
        </w:rPr>
        <w:t xml:space="preserve">von </w:t>
      </w:r>
      <w:r w:rsidR="005456EB" w:rsidRPr="0017190D">
        <w:rPr>
          <w:rFonts w:ascii="Arial" w:hAnsi="Arial" w:cs="Arial"/>
          <w:sz w:val="22"/>
          <w:szCs w:val="22"/>
        </w:rPr>
        <w:t xml:space="preserve">30 </w:t>
      </w:r>
      <w:r w:rsidR="002711FA" w:rsidRPr="0017190D">
        <w:rPr>
          <w:rFonts w:ascii="Arial" w:hAnsi="Arial" w:cs="Arial"/>
          <w:sz w:val="22"/>
          <w:szCs w:val="22"/>
        </w:rPr>
        <w:t>bis</w:t>
      </w:r>
      <w:r w:rsidR="005456EB" w:rsidRPr="0017190D">
        <w:rPr>
          <w:rFonts w:ascii="Arial" w:hAnsi="Arial" w:cs="Arial"/>
          <w:sz w:val="22"/>
          <w:szCs w:val="22"/>
        </w:rPr>
        <w:t xml:space="preserve"> 55 mm. </w:t>
      </w:r>
    </w:p>
    <w:p w14:paraId="2F529FF8" w14:textId="5DEB590A" w:rsidR="007C5B33" w:rsidRPr="0017190D" w:rsidRDefault="001F7240" w:rsidP="00314FA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7190D">
        <w:rPr>
          <w:rFonts w:ascii="Arial" w:hAnsi="Arial" w:cs="Arial"/>
          <w:sz w:val="22"/>
          <w:szCs w:val="22"/>
        </w:rPr>
        <w:t xml:space="preserve">Ihre Stärken spielen </w:t>
      </w:r>
      <w:r w:rsidR="00C622EA" w:rsidRPr="0017190D">
        <w:rPr>
          <w:rFonts w:ascii="Arial" w:hAnsi="Arial" w:cs="Arial"/>
          <w:sz w:val="22"/>
          <w:szCs w:val="22"/>
        </w:rPr>
        <w:t>d</w:t>
      </w:r>
      <w:r w:rsidR="00E22D40" w:rsidRPr="0017190D">
        <w:rPr>
          <w:rFonts w:ascii="Arial" w:hAnsi="Arial" w:cs="Arial"/>
          <w:sz w:val="22"/>
          <w:szCs w:val="22"/>
        </w:rPr>
        <w:t xml:space="preserve">ie </w:t>
      </w:r>
      <w:r w:rsidR="00C622EA" w:rsidRPr="0017190D">
        <w:rPr>
          <w:rFonts w:ascii="Arial" w:hAnsi="Arial" w:cs="Arial"/>
          <w:sz w:val="22"/>
          <w:szCs w:val="22"/>
        </w:rPr>
        <w:t xml:space="preserve">Neuheiten vor allem </w:t>
      </w:r>
      <w:r w:rsidRPr="0017190D">
        <w:rPr>
          <w:rFonts w:ascii="Arial" w:hAnsi="Arial" w:cs="Arial"/>
          <w:sz w:val="22"/>
          <w:szCs w:val="22"/>
        </w:rPr>
        <w:t xml:space="preserve">bei </w:t>
      </w:r>
      <w:r w:rsidR="00E22D40" w:rsidRPr="0017190D">
        <w:rPr>
          <w:rFonts w:ascii="Arial" w:hAnsi="Arial" w:cs="Arial"/>
          <w:sz w:val="22"/>
          <w:szCs w:val="22"/>
        </w:rPr>
        <w:t>Anwendungen</w:t>
      </w:r>
      <w:r w:rsidRPr="0017190D">
        <w:rPr>
          <w:rFonts w:ascii="Arial" w:hAnsi="Arial" w:cs="Arial"/>
          <w:sz w:val="22"/>
          <w:szCs w:val="22"/>
        </w:rPr>
        <w:t xml:space="preserve"> aus</w:t>
      </w:r>
      <w:r w:rsidR="00E22D40" w:rsidRPr="0017190D">
        <w:rPr>
          <w:rFonts w:ascii="Arial" w:hAnsi="Arial" w:cs="Arial"/>
          <w:sz w:val="22"/>
          <w:szCs w:val="22"/>
        </w:rPr>
        <w:t xml:space="preserve">, die </w:t>
      </w:r>
      <w:r w:rsidR="008206A1" w:rsidRPr="0017190D">
        <w:rPr>
          <w:rFonts w:ascii="Arial" w:hAnsi="Arial" w:cs="Arial"/>
          <w:sz w:val="22"/>
          <w:szCs w:val="22"/>
        </w:rPr>
        <w:t>gr</w:t>
      </w:r>
      <w:r w:rsidR="00D71C47" w:rsidRPr="0017190D">
        <w:rPr>
          <w:rFonts w:ascii="Arial" w:hAnsi="Arial" w:cs="Arial"/>
          <w:sz w:val="22"/>
          <w:szCs w:val="22"/>
        </w:rPr>
        <w:t>o</w:t>
      </w:r>
      <w:r w:rsidR="008206A1" w:rsidRPr="0017190D">
        <w:rPr>
          <w:rFonts w:ascii="Arial" w:hAnsi="Arial" w:cs="Arial"/>
          <w:sz w:val="22"/>
          <w:szCs w:val="22"/>
        </w:rPr>
        <w:t>ße</w:t>
      </w:r>
      <w:r w:rsidR="00E22D40" w:rsidRPr="0017190D">
        <w:rPr>
          <w:rFonts w:ascii="Arial" w:hAnsi="Arial" w:cs="Arial"/>
          <w:sz w:val="22"/>
          <w:szCs w:val="22"/>
        </w:rPr>
        <w:t xml:space="preserve"> Anforderungen an</w:t>
      </w:r>
      <w:r w:rsidR="00115FA8" w:rsidRPr="0017190D">
        <w:rPr>
          <w:rFonts w:ascii="Arial" w:hAnsi="Arial" w:cs="Arial"/>
          <w:sz w:val="22"/>
          <w:szCs w:val="22"/>
        </w:rPr>
        <w:t xml:space="preserve"> </w:t>
      </w:r>
      <w:r w:rsidR="00E22D40" w:rsidRPr="0017190D">
        <w:rPr>
          <w:rFonts w:ascii="Arial" w:hAnsi="Arial" w:cs="Arial"/>
          <w:sz w:val="22"/>
          <w:szCs w:val="22"/>
        </w:rPr>
        <w:t>Drehzahl und Tragfähigkeit stellen</w:t>
      </w:r>
      <w:r w:rsidR="00C00507" w:rsidRPr="0017190D">
        <w:rPr>
          <w:rFonts w:ascii="Arial" w:hAnsi="Arial" w:cs="Arial"/>
          <w:sz w:val="22"/>
          <w:szCs w:val="22"/>
        </w:rPr>
        <w:t xml:space="preserve">. Diese </w:t>
      </w:r>
      <w:r w:rsidR="002711FA" w:rsidRPr="0017190D">
        <w:rPr>
          <w:rFonts w:ascii="Arial" w:hAnsi="Arial" w:cs="Arial"/>
          <w:sz w:val="22"/>
          <w:szCs w:val="22"/>
        </w:rPr>
        <w:t>wurden</w:t>
      </w:r>
      <w:r w:rsidR="00C00507" w:rsidRPr="0017190D">
        <w:rPr>
          <w:rFonts w:ascii="Arial" w:hAnsi="Arial" w:cs="Arial"/>
          <w:sz w:val="22"/>
          <w:szCs w:val="22"/>
        </w:rPr>
        <w:t xml:space="preserve"> </w:t>
      </w:r>
      <w:r w:rsidR="00A75F89" w:rsidRPr="0017190D">
        <w:rPr>
          <w:rFonts w:ascii="Arial" w:hAnsi="Arial" w:cs="Arial"/>
          <w:sz w:val="22"/>
          <w:szCs w:val="22"/>
        </w:rPr>
        <w:t xml:space="preserve">von der </w:t>
      </w:r>
      <w:r w:rsidR="00C843C8" w:rsidRPr="0017190D">
        <w:rPr>
          <w:rFonts w:ascii="Arial" w:hAnsi="Arial" w:cs="Arial"/>
          <w:sz w:val="22"/>
          <w:szCs w:val="22"/>
        </w:rPr>
        <w:t>bisherigen abgedichteten KH</w:t>
      </w:r>
      <w:r w:rsidR="002711FA" w:rsidRPr="0017190D">
        <w:rPr>
          <w:rFonts w:ascii="Arial" w:hAnsi="Arial" w:cs="Arial"/>
          <w:sz w:val="22"/>
          <w:szCs w:val="22"/>
        </w:rPr>
        <w:t>-</w:t>
      </w:r>
      <w:r w:rsidR="00C843C8" w:rsidRPr="0017190D">
        <w:rPr>
          <w:rFonts w:ascii="Arial" w:hAnsi="Arial" w:cs="Arial"/>
          <w:sz w:val="22"/>
          <w:szCs w:val="22"/>
        </w:rPr>
        <w:t>Bauform mit mittlerem Kugeldurchmesser nicht abgedeckt.</w:t>
      </w:r>
    </w:p>
    <w:p w14:paraId="65BA4D47" w14:textId="7F9CBB0E" w:rsidR="00B8203D" w:rsidRPr="0017190D" w:rsidRDefault="005451F1" w:rsidP="00314FAD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17190D">
        <w:rPr>
          <w:rFonts w:ascii="Arial" w:hAnsi="Arial" w:cs="Arial"/>
          <w:b/>
          <w:bCs/>
          <w:sz w:val="22"/>
          <w:szCs w:val="22"/>
        </w:rPr>
        <w:t>Unempfindlicher und länger einsatzfähig</w:t>
      </w:r>
    </w:p>
    <w:p w14:paraId="685F894C" w14:textId="0C25E4BA" w:rsidR="00AD0C21" w:rsidRPr="0017190D" w:rsidRDefault="00E31E47" w:rsidP="00F05CC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7190D">
        <w:rPr>
          <w:rFonts w:ascii="Arial" w:hAnsi="Arial" w:cs="Arial"/>
          <w:sz w:val="22"/>
          <w:szCs w:val="22"/>
        </w:rPr>
        <w:t xml:space="preserve">Abgedichtete </w:t>
      </w:r>
      <w:r w:rsidR="005451F1" w:rsidRPr="0017190D">
        <w:rPr>
          <w:rFonts w:ascii="Arial" w:hAnsi="Arial" w:cs="Arial"/>
          <w:sz w:val="22"/>
          <w:szCs w:val="22"/>
        </w:rPr>
        <w:t>GMN-</w:t>
      </w:r>
      <w:r w:rsidRPr="0017190D">
        <w:rPr>
          <w:rFonts w:ascii="Arial" w:hAnsi="Arial" w:cs="Arial"/>
          <w:sz w:val="22"/>
          <w:szCs w:val="22"/>
        </w:rPr>
        <w:t xml:space="preserve">Spindelkugellager sind </w:t>
      </w:r>
      <w:r w:rsidR="00B47203" w:rsidRPr="0017190D">
        <w:rPr>
          <w:rFonts w:ascii="Arial" w:hAnsi="Arial" w:cs="Arial"/>
          <w:sz w:val="22"/>
          <w:szCs w:val="22"/>
        </w:rPr>
        <w:t xml:space="preserve">weniger </w:t>
      </w:r>
      <w:r w:rsidRPr="0017190D">
        <w:rPr>
          <w:rFonts w:ascii="Arial" w:hAnsi="Arial" w:cs="Arial"/>
          <w:sz w:val="22"/>
          <w:szCs w:val="22"/>
        </w:rPr>
        <w:t xml:space="preserve">empfindlich gegen Verschmutzungen </w:t>
      </w:r>
      <w:r w:rsidR="00637E94" w:rsidRPr="0017190D">
        <w:rPr>
          <w:rFonts w:ascii="Arial" w:hAnsi="Arial" w:cs="Arial"/>
          <w:sz w:val="22"/>
          <w:szCs w:val="22"/>
        </w:rPr>
        <w:t>während der Montage</w:t>
      </w:r>
      <w:r w:rsidRPr="0017190D">
        <w:rPr>
          <w:rFonts w:ascii="Arial" w:hAnsi="Arial" w:cs="Arial"/>
          <w:sz w:val="22"/>
          <w:szCs w:val="22"/>
        </w:rPr>
        <w:t xml:space="preserve"> und im </w:t>
      </w:r>
      <w:r w:rsidR="00637E94" w:rsidRPr="0017190D">
        <w:rPr>
          <w:rFonts w:ascii="Arial" w:hAnsi="Arial" w:cs="Arial"/>
          <w:sz w:val="22"/>
          <w:szCs w:val="22"/>
        </w:rPr>
        <w:t xml:space="preserve">Einsatz </w:t>
      </w:r>
      <w:r w:rsidRPr="0017190D">
        <w:rPr>
          <w:rFonts w:ascii="Arial" w:hAnsi="Arial" w:cs="Arial"/>
          <w:sz w:val="22"/>
          <w:szCs w:val="22"/>
        </w:rPr>
        <w:t xml:space="preserve">als nicht abgedichtete </w:t>
      </w:r>
      <w:r w:rsidR="005451F1" w:rsidRPr="0017190D">
        <w:rPr>
          <w:rFonts w:ascii="Arial" w:hAnsi="Arial" w:cs="Arial"/>
          <w:sz w:val="22"/>
          <w:szCs w:val="22"/>
        </w:rPr>
        <w:t>Varianten</w:t>
      </w:r>
      <w:r w:rsidRPr="0017190D">
        <w:rPr>
          <w:rFonts w:ascii="Arial" w:hAnsi="Arial" w:cs="Arial"/>
          <w:sz w:val="22"/>
          <w:szCs w:val="22"/>
        </w:rPr>
        <w:t xml:space="preserve">. </w:t>
      </w:r>
      <w:r w:rsidR="005878A1" w:rsidRPr="0017190D">
        <w:rPr>
          <w:rFonts w:ascii="Arial" w:hAnsi="Arial" w:cs="Arial"/>
          <w:sz w:val="22"/>
          <w:szCs w:val="22"/>
        </w:rPr>
        <w:t>Außerdem</w:t>
      </w:r>
      <w:r w:rsidR="008B4548" w:rsidRPr="0017190D">
        <w:rPr>
          <w:rFonts w:ascii="Arial" w:hAnsi="Arial" w:cs="Arial"/>
          <w:sz w:val="22"/>
          <w:szCs w:val="22"/>
        </w:rPr>
        <w:t xml:space="preserve"> </w:t>
      </w:r>
      <w:r w:rsidR="00B47203" w:rsidRPr="0017190D">
        <w:rPr>
          <w:rFonts w:ascii="Arial" w:hAnsi="Arial" w:cs="Arial"/>
          <w:sz w:val="22"/>
          <w:szCs w:val="22"/>
        </w:rPr>
        <w:t>wird</w:t>
      </w:r>
      <w:r w:rsidR="00AC3B4E" w:rsidRPr="0017190D">
        <w:rPr>
          <w:rFonts w:ascii="Arial" w:hAnsi="Arial" w:cs="Arial"/>
          <w:sz w:val="22"/>
          <w:szCs w:val="22"/>
        </w:rPr>
        <w:t xml:space="preserve"> durch eine</w:t>
      </w:r>
      <w:r w:rsidR="00F05CCB" w:rsidRPr="0017190D">
        <w:rPr>
          <w:rFonts w:ascii="Arial" w:hAnsi="Arial" w:cs="Arial"/>
          <w:sz w:val="22"/>
          <w:szCs w:val="22"/>
        </w:rPr>
        <w:t xml:space="preserve"> optimierte Fett-Lebensdauerschmierung</w:t>
      </w:r>
      <w:r w:rsidR="00B47203" w:rsidRPr="0017190D">
        <w:rPr>
          <w:rFonts w:ascii="Arial" w:hAnsi="Arial" w:cs="Arial"/>
          <w:sz w:val="22"/>
          <w:szCs w:val="22"/>
        </w:rPr>
        <w:t xml:space="preserve"> eine</w:t>
      </w:r>
      <w:r w:rsidR="00AC3B4E" w:rsidRPr="0017190D">
        <w:rPr>
          <w:rFonts w:ascii="Arial" w:hAnsi="Arial" w:cs="Arial"/>
          <w:sz w:val="22"/>
          <w:szCs w:val="22"/>
        </w:rPr>
        <w:t xml:space="preserve"> höhere Lagergebrauchsdauer im Vergleich zu offenen Kugellagern erzielt.</w:t>
      </w:r>
      <w:r w:rsidR="00F05CCB" w:rsidRPr="0017190D">
        <w:rPr>
          <w:rFonts w:ascii="Arial" w:hAnsi="Arial" w:cs="Arial"/>
          <w:sz w:val="22"/>
          <w:szCs w:val="22"/>
        </w:rPr>
        <w:t xml:space="preserve"> </w:t>
      </w:r>
      <w:r w:rsidRPr="0017190D">
        <w:rPr>
          <w:rFonts w:ascii="Arial" w:hAnsi="Arial" w:cs="Arial"/>
          <w:sz w:val="22"/>
          <w:szCs w:val="22"/>
        </w:rPr>
        <w:t xml:space="preserve">Zudem tritt </w:t>
      </w:r>
      <w:r w:rsidR="005451F1" w:rsidRPr="0017190D">
        <w:rPr>
          <w:rFonts w:ascii="Arial" w:hAnsi="Arial" w:cs="Arial"/>
          <w:sz w:val="22"/>
          <w:szCs w:val="22"/>
        </w:rPr>
        <w:t xml:space="preserve">bei </w:t>
      </w:r>
      <w:r w:rsidRPr="0017190D">
        <w:rPr>
          <w:rFonts w:ascii="Arial" w:hAnsi="Arial" w:cs="Arial"/>
          <w:sz w:val="22"/>
          <w:szCs w:val="22"/>
        </w:rPr>
        <w:t xml:space="preserve">vertikaler oder schräger Einbaulage kein Fett aus den Lagern aus </w:t>
      </w:r>
      <w:r w:rsidR="00637E94" w:rsidRPr="0017190D">
        <w:rPr>
          <w:rFonts w:ascii="Arial" w:hAnsi="Arial" w:cs="Arial"/>
          <w:sz w:val="22"/>
          <w:szCs w:val="22"/>
        </w:rPr>
        <w:t xml:space="preserve">und </w:t>
      </w:r>
      <w:r w:rsidR="00B47203" w:rsidRPr="0017190D">
        <w:rPr>
          <w:rFonts w:ascii="Arial" w:hAnsi="Arial" w:cs="Arial"/>
          <w:sz w:val="22"/>
          <w:szCs w:val="22"/>
        </w:rPr>
        <w:t xml:space="preserve">die Gefahr einer </w:t>
      </w:r>
      <w:r w:rsidRPr="0017190D">
        <w:rPr>
          <w:rFonts w:ascii="Arial" w:hAnsi="Arial" w:cs="Arial"/>
          <w:sz w:val="22"/>
          <w:szCs w:val="22"/>
        </w:rPr>
        <w:t xml:space="preserve">Austrocknung infolge der Belüftung oder durch Luftströmungen wird reduziert. </w:t>
      </w:r>
      <w:r w:rsidR="00F05CCB" w:rsidRPr="0017190D">
        <w:rPr>
          <w:rFonts w:ascii="Arial" w:hAnsi="Arial" w:cs="Arial"/>
          <w:sz w:val="22"/>
          <w:szCs w:val="22"/>
        </w:rPr>
        <w:t xml:space="preserve">Berührungslose Dichtscheiben stellen sicher, dass Leistungsfähigkeit und Drehzahleignung </w:t>
      </w:r>
      <w:r w:rsidR="00B47203" w:rsidRPr="0017190D">
        <w:rPr>
          <w:rFonts w:ascii="Arial" w:hAnsi="Arial" w:cs="Arial"/>
          <w:sz w:val="22"/>
          <w:szCs w:val="22"/>
        </w:rPr>
        <w:t>nicht eingeschränkt werden</w:t>
      </w:r>
      <w:r w:rsidR="00C843C8" w:rsidRPr="0017190D">
        <w:rPr>
          <w:rFonts w:ascii="Arial" w:hAnsi="Arial" w:cs="Arial"/>
          <w:sz w:val="22"/>
          <w:szCs w:val="22"/>
        </w:rPr>
        <w:t>.</w:t>
      </w:r>
    </w:p>
    <w:p w14:paraId="6CC23428" w14:textId="1C4ABAE8" w:rsidR="007B3395" w:rsidRPr="0017190D" w:rsidRDefault="00E90467" w:rsidP="005D74DB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17190D">
        <w:rPr>
          <w:rFonts w:ascii="Arial" w:hAnsi="Arial" w:cs="Arial"/>
          <w:b/>
          <w:bCs/>
          <w:sz w:val="22"/>
          <w:szCs w:val="22"/>
        </w:rPr>
        <w:t>Drei Bauformen für vielfältige Einsatzzwecke</w:t>
      </w:r>
    </w:p>
    <w:p w14:paraId="0CC7BDEC" w14:textId="4C63220A" w:rsidR="005451F1" w:rsidRPr="0017190D" w:rsidRDefault="005451F1" w:rsidP="005451F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7190D">
        <w:rPr>
          <w:rFonts w:ascii="Arial" w:hAnsi="Arial" w:cs="Arial"/>
          <w:sz w:val="22"/>
          <w:szCs w:val="22"/>
        </w:rPr>
        <w:t xml:space="preserve">Kugellager der Bauform S werden als universelle Standardspindellager </w:t>
      </w:r>
      <w:r w:rsidR="00D92EDB" w:rsidRPr="0017190D">
        <w:rPr>
          <w:rFonts w:ascii="Arial" w:hAnsi="Arial" w:cs="Arial"/>
          <w:sz w:val="22"/>
          <w:szCs w:val="22"/>
        </w:rPr>
        <w:t xml:space="preserve">verwendet, </w:t>
      </w:r>
      <w:r w:rsidRPr="0017190D">
        <w:rPr>
          <w:rFonts w:ascii="Arial" w:hAnsi="Arial" w:cs="Arial"/>
          <w:sz w:val="22"/>
          <w:szCs w:val="22"/>
        </w:rPr>
        <w:t xml:space="preserve">unter anderem für angetriebene Präzisionswerkzeuge und in Standardspindeln von Werkzeugmaschinen. Ihre </w:t>
      </w:r>
      <w:r w:rsidR="00637E94" w:rsidRPr="0017190D">
        <w:rPr>
          <w:rFonts w:ascii="Arial" w:hAnsi="Arial" w:cs="Arial"/>
          <w:sz w:val="22"/>
          <w:szCs w:val="22"/>
        </w:rPr>
        <w:t xml:space="preserve">herausragenden Merkmale </w:t>
      </w:r>
      <w:r w:rsidRPr="0017190D">
        <w:rPr>
          <w:rFonts w:ascii="Arial" w:hAnsi="Arial" w:cs="Arial"/>
          <w:sz w:val="22"/>
          <w:szCs w:val="22"/>
        </w:rPr>
        <w:t xml:space="preserve">sind große Kugeldurchmesser und höchste Tragzahlen bei gleichzeitig hoher Drehzahleignung und Steifigkeit. </w:t>
      </w:r>
    </w:p>
    <w:p w14:paraId="5D54FB03" w14:textId="61DE4E84" w:rsidR="00D92EDB" w:rsidRPr="0017190D" w:rsidRDefault="005451F1" w:rsidP="005451F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7190D">
        <w:rPr>
          <w:rFonts w:ascii="Arial" w:hAnsi="Arial" w:cs="Arial"/>
          <w:sz w:val="22"/>
          <w:szCs w:val="22"/>
        </w:rPr>
        <w:t xml:space="preserve">Die </w:t>
      </w:r>
      <w:r w:rsidR="00D92EDB" w:rsidRPr="0017190D">
        <w:rPr>
          <w:rFonts w:ascii="Arial" w:hAnsi="Arial" w:cs="Arial"/>
          <w:sz w:val="22"/>
          <w:szCs w:val="22"/>
        </w:rPr>
        <w:t xml:space="preserve">Modelle der </w:t>
      </w:r>
      <w:r w:rsidRPr="0017190D">
        <w:rPr>
          <w:rFonts w:ascii="Arial" w:hAnsi="Arial" w:cs="Arial"/>
          <w:sz w:val="22"/>
          <w:szCs w:val="22"/>
        </w:rPr>
        <w:t xml:space="preserve">Baureihe SM </w:t>
      </w:r>
      <w:r w:rsidR="00D92EDB" w:rsidRPr="0017190D">
        <w:rPr>
          <w:rFonts w:ascii="Arial" w:hAnsi="Arial" w:cs="Arial"/>
          <w:sz w:val="22"/>
          <w:szCs w:val="22"/>
        </w:rPr>
        <w:t xml:space="preserve">bieten die </w:t>
      </w:r>
      <w:r w:rsidRPr="0017190D">
        <w:rPr>
          <w:rFonts w:ascii="Arial" w:hAnsi="Arial" w:cs="Arial"/>
          <w:sz w:val="22"/>
          <w:szCs w:val="22"/>
        </w:rPr>
        <w:t>gleiche</w:t>
      </w:r>
      <w:r w:rsidR="00D92EDB" w:rsidRPr="0017190D">
        <w:rPr>
          <w:rFonts w:ascii="Arial" w:hAnsi="Arial" w:cs="Arial"/>
          <w:sz w:val="22"/>
          <w:szCs w:val="22"/>
        </w:rPr>
        <w:t>n</w:t>
      </w:r>
      <w:r w:rsidRPr="0017190D">
        <w:rPr>
          <w:rFonts w:ascii="Arial" w:hAnsi="Arial" w:cs="Arial"/>
          <w:sz w:val="22"/>
          <w:szCs w:val="22"/>
        </w:rPr>
        <w:t xml:space="preserve"> Kugeldurchmesser </w:t>
      </w:r>
      <w:r w:rsidR="00D92EDB" w:rsidRPr="0017190D">
        <w:rPr>
          <w:rFonts w:ascii="Arial" w:hAnsi="Arial" w:cs="Arial"/>
          <w:sz w:val="22"/>
          <w:szCs w:val="22"/>
        </w:rPr>
        <w:t xml:space="preserve">und </w:t>
      </w:r>
      <w:r w:rsidRPr="0017190D">
        <w:rPr>
          <w:rFonts w:ascii="Arial" w:hAnsi="Arial" w:cs="Arial"/>
          <w:sz w:val="22"/>
          <w:szCs w:val="22"/>
        </w:rPr>
        <w:t>Kugelanzahl</w:t>
      </w:r>
      <w:r w:rsidR="00D92EDB" w:rsidRPr="0017190D">
        <w:rPr>
          <w:rFonts w:ascii="Arial" w:hAnsi="Arial" w:cs="Arial"/>
          <w:sz w:val="22"/>
          <w:szCs w:val="22"/>
        </w:rPr>
        <w:t xml:space="preserve">, sind aber aufgrund einer großen </w:t>
      </w:r>
      <w:proofErr w:type="spellStart"/>
      <w:r w:rsidR="00D92EDB" w:rsidRPr="0017190D">
        <w:rPr>
          <w:rFonts w:ascii="Arial" w:hAnsi="Arial" w:cs="Arial"/>
          <w:sz w:val="22"/>
          <w:szCs w:val="22"/>
        </w:rPr>
        <w:t>Schmiegung</w:t>
      </w:r>
      <w:proofErr w:type="spellEnd"/>
      <w:r w:rsidR="00D92EDB" w:rsidRPr="0017190D">
        <w:rPr>
          <w:rFonts w:ascii="Arial" w:hAnsi="Arial" w:cs="Arial"/>
          <w:sz w:val="22"/>
          <w:szCs w:val="22"/>
        </w:rPr>
        <w:t xml:space="preserve"> am Innenring </w:t>
      </w:r>
      <w:r w:rsidRPr="0017190D">
        <w:rPr>
          <w:rFonts w:ascii="Arial" w:hAnsi="Arial" w:cs="Arial"/>
          <w:sz w:val="22"/>
          <w:szCs w:val="22"/>
        </w:rPr>
        <w:t xml:space="preserve">für höhere Drehzahlen und hohe Steifigkeit bei etwas geringeren Tragzahlen geeignet. </w:t>
      </w:r>
      <w:r w:rsidR="00002A98" w:rsidRPr="0017190D">
        <w:rPr>
          <w:rFonts w:ascii="Arial" w:hAnsi="Arial" w:cs="Arial"/>
          <w:sz w:val="22"/>
          <w:szCs w:val="22"/>
        </w:rPr>
        <w:t xml:space="preserve">Zu den </w:t>
      </w:r>
      <w:r w:rsidR="00D92EDB" w:rsidRPr="0017190D">
        <w:rPr>
          <w:rFonts w:ascii="Arial" w:hAnsi="Arial" w:cs="Arial"/>
          <w:sz w:val="22"/>
          <w:szCs w:val="22"/>
        </w:rPr>
        <w:t>Einsatzfelder</w:t>
      </w:r>
      <w:r w:rsidR="00002A98" w:rsidRPr="0017190D">
        <w:rPr>
          <w:rFonts w:ascii="Arial" w:hAnsi="Arial" w:cs="Arial"/>
          <w:sz w:val="22"/>
          <w:szCs w:val="22"/>
        </w:rPr>
        <w:t>n gehören</w:t>
      </w:r>
      <w:r w:rsidRPr="0017190D">
        <w:rPr>
          <w:rFonts w:ascii="Arial" w:hAnsi="Arial" w:cs="Arial"/>
          <w:sz w:val="22"/>
          <w:szCs w:val="22"/>
        </w:rPr>
        <w:t xml:space="preserve"> </w:t>
      </w:r>
      <w:r w:rsidRPr="0017190D">
        <w:rPr>
          <w:rFonts w:ascii="Arial" w:hAnsi="Arial" w:cs="Arial"/>
          <w:sz w:val="22"/>
          <w:szCs w:val="22"/>
        </w:rPr>
        <w:lastRenderedPageBreak/>
        <w:t xml:space="preserve">Hochgeschwindigkeitsspindeln für Schleif- und Fräsmaschinen, Bearbeitungszentren sowie </w:t>
      </w:r>
      <w:r w:rsidR="00002A98" w:rsidRPr="0017190D">
        <w:rPr>
          <w:rFonts w:ascii="Arial" w:hAnsi="Arial" w:cs="Arial"/>
          <w:sz w:val="22"/>
          <w:szCs w:val="22"/>
        </w:rPr>
        <w:t>die</w:t>
      </w:r>
      <w:r w:rsidRPr="0017190D">
        <w:rPr>
          <w:rFonts w:ascii="Arial" w:hAnsi="Arial" w:cs="Arial"/>
          <w:sz w:val="22"/>
          <w:szCs w:val="22"/>
        </w:rPr>
        <w:t xml:space="preserve"> Holzbearbeitung.</w:t>
      </w:r>
      <w:r w:rsidR="00C843C8" w:rsidRPr="0017190D">
        <w:rPr>
          <w:rFonts w:ascii="Arial" w:hAnsi="Arial" w:cs="Arial"/>
          <w:sz w:val="22"/>
          <w:szCs w:val="22"/>
        </w:rPr>
        <w:t xml:space="preserve"> Die Baureihe KH mit mittlerem Kugeldurchmesser kommt dort zum Einsatz</w:t>
      </w:r>
      <w:r w:rsidR="00C00507" w:rsidRPr="0017190D">
        <w:rPr>
          <w:rFonts w:ascii="Arial" w:hAnsi="Arial" w:cs="Arial"/>
          <w:sz w:val="22"/>
          <w:szCs w:val="22"/>
        </w:rPr>
        <w:t>,</w:t>
      </w:r>
      <w:r w:rsidR="00C843C8" w:rsidRPr="0017190D">
        <w:rPr>
          <w:rFonts w:ascii="Arial" w:hAnsi="Arial" w:cs="Arial"/>
          <w:sz w:val="22"/>
          <w:szCs w:val="22"/>
        </w:rPr>
        <w:t xml:space="preserve"> wo </w:t>
      </w:r>
      <w:r w:rsidR="00A75F89" w:rsidRPr="0017190D">
        <w:rPr>
          <w:rFonts w:ascii="Arial" w:hAnsi="Arial" w:cs="Arial"/>
          <w:sz w:val="22"/>
          <w:szCs w:val="22"/>
        </w:rPr>
        <w:t xml:space="preserve">höchste Drehzahlen besondere </w:t>
      </w:r>
      <w:r w:rsidR="00C843C8" w:rsidRPr="0017190D">
        <w:rPr>
          <w:rFonts w:ascii="Arial" w:hAnsi="Arial" w:cs="Arial"/>
          <w:sz w:val="22"/>
          <w:szCs w:val="22"/>
        </w:rPr>
        <w:t xml:space="preserve">Anforderungen </w:t>
      </w:r>
      <w:r w:rsidR="00A75F89" w:rsidRPr="0017190D">
        <w:rPr>
          <w:rFonts w:ascii="Arial" w:hAnsi="Arial" w:cs="Arial"/>
          <w:sz w:val="22"/>
          <w:szCs w:val="22"/>
        </w:rPr>
        <w:t>stellen</w:t>
      </w:r>
      <w:r w:rsidR="00C843C8" w:rsidRPr="0017190D">
        <w:rPr>
          <w:rFonts w:ascii="Arial" w:hAnsi="Arial" w:cs="Arial"/>
          <w:sz w:val="22"/>
          <w:szCs w:val="22"/>
        </w:rPr>
        <w:t>.</w:t>
      </w:r>
    </w:p>
    <w:p w14:paraId="2C0BBE17" w14:textId="76635F89" w:rsidR="00820FA7" w:rsidRPr="0017190D" w:rsidRDefault="00820FA7" w:rsidP="005451F1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17190D">
        <w:rPr>
          <w:rFonts w:ascii="Arial" w:hAnsi="Arial" w:cs="Arial"/>
          <w:b/>
          <w:bCs/>
          <w:sz w:val="22"/>
          <w:szCs w:val="22"/>
        </w:rPr>
        <w:t>Große Auswahl</w:t>
      </w:r>
      <w:r w:rsidR="009A1810" w:rsidRPr="0017190D">
        <w:rPr>
          <w:rFonts w:ascii="Arial" w:hAnsi="Arial" w:cs="Arial"/>
          <w:b/>
          <w:bCs/>
          <w:sz w:val="22"/>
          <w:szCs w:val="22"/>
        </w:rPr>
        <w:t xml:space="preserve"> an Standardlösungen und Sonderanfertigungen</w:t>
      </w:r>
    </w:p>
    <w:p w14:paraId="5721640C" w14:textId="402BB6E6" w:rsidR="00FD4E24" w:rsidRPr="0017190D" w:rsidRDefault="00D159F8" w:rsidP="00D92ED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7190D">
        <w:rPr>
          <w:rFonts w:ascii="Arial" w:hAnsi="Arial" w:cs="Arial"/>
          <w:sz w:val="22"/>
          <w:szCs w:val="22"/>
        </w:rPr>
        <w:t>Hochpräzisions-Spindelkugellager</w:t>
      </w:r>
      <w:r w:rsidR="00716B85" w:rsidRPr="0017190D">
        <w:rPr>
          <w:rFonts w:ascii="Arial" w:hAnsi="Arial" w:cs="Arial"/>
          <w:sz w:val="22"/>
          <w:szCs w:val="22"/>
        </w:rPr>
        <w:t xml:space="preserve"> in den Genauigkeitsklassen P4+ und UP+ </w:t>
      </w:r>
      <w:r w:rsidR="00C64D80" w:rsidRPr="0017190D">
        <w:rPr>
          <w:rFonts w:ascii="Arial" w:hAnsi="Arial" w:cs="Arial"/>
          <w:sz w:val="22"/>
          <w:szCs w:val="22"/>
        </w:rPr>
        <w:t xml:space="preserve">von GMN </w:t>
      </w:r>
      <w:r w:rsidR="00D92EDB" w:rsidRPr="0017190D">
        <w:rPr>
          <w:rFonts w:ascii="Arial" w:hAnsi="Arial" w:cs="Arial"/>
          <w:sz w:val="22"/>
          <w:szCs w:val="22"/>
        </w:rPr>
        <w:t>sind langlebig und zuverlässig, weshalb sie insbesondere bei anspruchsvollen Anwendungen verwendet</w:t>
      </w:r>
      <w:r w:rsidR="00D71C47" w:rsidRPr="0017190D">
        <w:rPr>
          <w:rFonts w:ascii="Arial" w:hAnsi="Arial" w:cs="Arial"/>
          <w:sz w:val="22"/>
          <w:szCs w:val="22"/>
        </w:rPr>
        <w:t xml:space="preserve"> werden</w:t>
      </w:r>
      <w:r w:rsidR="00D92EDB" w:rsidRPr="0017190D">
        <w:rPr>
          <w:rFonts w:ascii="Arial" w:hAnsi="Arial" w:cs="Arial"/>
          <w:sz w:val="22"/>
          <w:szCs w:val="22"/>
        </w:rPr>
        <w:t xml:space="preserve">. Sie sind </w:t>
      </w:r>
      <w:r w:rsidR="005736A1" w:rsidRPr="0017190D">
        <w:rPr>
          <w:rFonts w:ascii="Arial" w:hAnsi="Arial" w:cs="Arial"/>
          <w:sz w:val="22"/>
          <w:szCs w:val="22"/>
        </w:rPr>
        <w:t xml:space="preserve">optimiert für hohe Drehzahlen, </w:t>
      </w:r>
      <w:r w:rsidR="00E86C93" w:rsidRPr="0017190D">
        <w:rPr>
          <w:rFonts w:ascii="Arial" w:hAnsi="Arial" w:cs="Arial"/>
          <w:sz w:val="22"/>
          <w:szCs w:val="22"/>
        </w:rPr>
        <w:t xml:space="preserve">Belastungen sowie </w:t>
      </w:r>
      <w:r w:rsidR="005736A1" w:rsidRPr="0017190D">
        <w:rPr>
          <w:rFonts w:ascii="Arial" w:hAnsi="Arial" w:cs="Arial"/>
          <w:sz w:val="22"/>
          <w:szCs w:val="22"/>
        </w:rPr>
        <w:t xml:space="preserve">Steifigkeiten </w:t>
      </w:r>
      <w:r w:rsidR="00820FA7" w:rsidRPr="0017190D">
        <w:rPr>
          <w:rFonts w:ascii="Arial" w:hAnsi="Arial" w:cs="Arial"/>
          <w:sz w:val="22"/>
          <w:szCs w:val="22"/>
        </w:rPr>
        <w:t xml:space="preserve">und </w:t>
      </w:r>
      <w:r w:rsidR="00C64D80" w:rsidRPr="0017190D">
        <w:rPr>
          <w:rFonts w:ascii="Arial" w:hAnsi="Arial" w:cs="Arial"/>
          <w:sz w:val="22"/>
          <w:szCs w:val="22"/>
        </w:rPr>
        <w:t xml:space="preserve">lassen sich vielfältig konfigurieren. </w:t>
      </w:r>
      <w:r w:rsidR="00002A98" w:rsidRPr="0017190D">
        <w:rPr>
          <w:rFonts w:ascii="Arial" w:hAnsi="Arial" w:cs="Arial"/>
          <w:sz w:val="22"/>
          <w:szCs w:val="22"/>
        </w:rPr>
        <w:t>Es</w:t>
      </w:r>
      <w:r w:rsidR="00D71C47" w:rsidRPr="0017190D">
        <w:rPr>
          <w:rFonts w:ascii="Arial" w:hAnsi="Arial" w:cs="Arial"/>
          <w:sz w:val="22"/>
          <w:szCs w:val="22"/>
        </w:rPr>
        <w:t xml:space="preserve"> stehen </w:t>
      </w:r>
      <w:r w:rsidR="009A1810" w:rsidRPr="0017190D">
        <w:rPr>
          <w:rFonts w:ascii="Arial" w:hAnsi="Arial" w:cs="Arial"/>
          <w:sz w:val="22"/>
          <w:szCs w:val="22"/>
        </w:rPr>
        <w:t xml:space="preserve">unterschiedliche </w:t>
      </w:r>
      <w:r w:rsidR="00C64D80" w:rsidRPr="0017190D">
        <w:rPr>
          <w:rFonts w:ascii="Arial" w:hAnsi="Arial" w:cs="Arial"/>
          <w:sz w:val="22"/>
          <w:szCs w:val="22"/>
        </w:rPr>
        <w:t>Bauformen</w:t>
      </w:r>
      <w:r w:rsidR="00C71EF5" w:rsidRPr="0017190D">
        <w:rPr>
          <w:rFonts w:ascii="Arial" w:hAnsi="Arial" w:cs="Arial"/>
          <w:sz w:val="22"/>
          <w:szCs w:val="22"/>
        </w:rPr>
        <w:t>,</w:t>
      </w:r>
      <w:r w:rsidR="005736A1" w:rsidRPr="0017190D">
        <w:rPr>
          <w:rFonts w:ascii="Arial" w:hAnsi="Arial" w:cs="Arial"/>
          <w:sz w:val="22"/>
          <w:szCs w:val="22"/>
        </w:rPr>
        <w:t xml:space="preserve"> Baureihen, </w:t>
      </w:r>
      <w:r w:rsidR="00D71C47" w:rsidRPr="0017190D">
        <w:rPr>
          <w:rFonts w:ascii="Arial" w:hAnsi="Arial" w:cs="Arial"/>
          <w:sz w:val="22"/>
          <w:szCs w:val="22"/>
        </w:rPr>
        <w:t xml:space="preserve">Varianten </w:t>
      </w:r>
      <w:r w:rsidR="00C71EF5" w:rsidRPr="0017190D">
        <w:rPr>
          <w:rFonts w:ascii="Arial" w:hAnsi="Arial" w:cs="Arial"/>
          <w:sz w:val="22"/>
          <w:szCs w:val="22"/>
        </w:rPr>
        <w:t>m</w:t>
      </w:r>
      <w:r w:rsidR="005736A1" w:rsidRPr="0017190D">
        <w:rPr>
          <w:rFonts w:ascii="Arial" w:hAnsi="Arial" w:cs="Arial"/>
          <w:sz w:val="22"/>
          <w:szCs w:val="22"/>
        </w:rPr>
        <w:t xml:space="preserve">it Käfigen </w:t>
      </w:r>
      <w:r w:rsidR="00C71EF5" w:rsidRPr="0017190D">
        <w:rPr>
          <w:rFonts w:ascii="Arial" w:hAnsi="Arial" w:cs="Arial"/>
          <w:sz w:val="22"/>
          <w:szCs w:val="22"/>
        </w:rPr>
        <w:t xml:space="preserve">in </w:t>
      </w:r>
      <w:r w:rsidR="009A1810" w:rsidRPr="0017190D">
        <w:rPr>
          <w:rFonts w:ascii="Arial" w:hAnsi="Arial" w:cs="Arial"/>
          <w:sz w:val="22"/>
          <w:szCs w:val="22"/>
        </w:rPr>
        <w:t xml:space="preserve">verschiedenen </w:t>
      </w:r>
      <w:r w:rsidR="005736A1" w:rsidRPr="0017190D">
        <w:rPr>
          <w:rFonts w:ascii="Arial" w:hAnsi="Arial" w:cs="Arial"/>
          <w:sz w:val="22"/>
          <w:szCs w:val="22"/>
        </w:rPr>
        <w:t xml:space="preserve">Ausführungen und </w:t>
      </w:r>
      <w:r w:rsidR="00F01CC5" w:rsidRPr="0017190D">
        <w:rPr>
          <w:rFonts w:ascii="Arial" w:hAnsi="Arial" w:cs="Arial"/>
          <w:sz w:val="22"/>
          <w:szCs w:val="22"/>
        </w:rPr>
        <w:t xml:space="preserve">aus unterschiedlichen </w:t>
      </w:r>
      <w:r w:rsidR="005736A1" w:rsidRPr="0017190D">
        <w:rPr>
          <w:rFonts w:ascii="Arial" w:hAnsi="Arial" w:cs="Arial"/>
          <w:sz w:val="22"/>
          <w:szCs w:val="22"/>
        </w:rPr>
        <w:t>Werkstoffen</w:t>
      </w:r>
      <w:r w:rsidR="00B47203" w:rsidRPr="0017190D">
        <w:rPr>
          <w:rFonts w:ascii="Arial" w:hAnsi="Arial" w:cs="Arial"/>
          <w:sz w:val="22"/>
          <w:szCs w:val="22"/>
        </w:rPr>
        <w:t xml:space="preserve"> zur Auswahl. Die </w:t>
      </w:r>
      <w:r w:rsidR="005736A1" w:rsidRPr="0017190D">
        <w:rPr>
          <w:rFonts w:ascii="Arial" w:hAnsi="Arial" w:cs="Arial"/>
          <w:sz w:val="22"/>
          <w:szCs w:val="22"/>
        </w:rPr>
        <w:t xml:space="preserve">Kugeln </w:t>
      </w:r>
      <w:r w:rsidR="00B47203" w:rsidRPr="0017190D">
        <w:rPr>
          <w:rFonts w:ascii="Arial" w:hAnsi="Arial" w:cs="Arial"/>
          <w:sz w:val="22"/>
          <w:szCs w:val="22"/>
        </w:rPr>
        <w:t xml:space="preserve">sind je nach Anforderung </w:t>
      </w:r>
      <w:r w:rsidR="00AF2688" w:rsidRPr="0017190D">
        <w:rPr>
          <w:rFonts w:ascii="Arial" w:hAnsi="Arial" w:cs="Arial"/>
          <w:sz w:val="22"/>
          <w:szCs w:val="22"/>
        </w:rPr>
        <w:t xml:space="preserve">aus </w:t>
      </w:r>
      <w:r w:rsidR="003B2D4F" w:rsidRPr="0017190D">
        <w:rPr>
          <w:rFonts w:ascii="Arial" w:hAnsi="Arial" w:cs="Arial"/>
          <w:sz w:val="22"/>
          <w:szCs w:val="22"/>
        </w:rPr>
        <w:t>Wälzlager</w:t>
      </w:r>
      <w:r w:rsidR="00AF2688" w:rsidRPr="0017190D">
        <w:rPr>
          <w:rFonts w:ascii="Arial" w:hAnsi="Arial" w:cs="Arial"/>
          <w:sz w:val="22"/>
          <w:szCs w:val="22"/>
        </w:rPr>
        <w:t>stahl</w:t>
      </w:r>
      <w:r w:rsidR="005736A1" w:rsidRPr="0017190D">
        <w:rPr>
          <w:rFonts w:ascii="Arial" w:hAnsi="Arial" w:cs="Arial"/>
          <w:sz w:val="22"/>
          <w:szCs w:val="22"/>
        </w:rPr>
        <w:t xml:space="preserve"> 100Cr6 oder</w:t>
      </w:r>
      <w:r w:rsidR="00B47203" w:rsidRPr="0017190D">
        <w:rPr>
          <w:rFonts w:ascii="Arial" w:hAnsi="Arial" w:cs="Arial"/>
          <w:sz w:val="22"/>
          <w:szCs w:val="22"/>
        </w:rPr>
        <w:t xml:space="preserve"> aus</w:t>
      </w:r>
      <w:r w:rsidR="005736A1" w:rsidRPr="0017190D">
        <w:rPr>
          <w:rFonts w:ascii="Arial" w:hAnsi="Arial" w:cs="Arial"/>
          <w:sz w:val="22"/>
          <w:szCs w:val="22"/>
        </w:rPr>
        <w:t xml:space="preserve"> Keramik</w:t>
      </w:r>
      <w:r w:rsidR="00820FA7" w:rsidRPr="0017190D">
        <w:rPr>
          <w:rFonts w:ascii="Arial" w:hAnsi="Arial" w:cs="Arial"/>
          <w:sz w:val="22"/>
          <w:szCs w:val="22"/>
        </w:rPr>
        <w:t>.</w:t>
      </w:r>
      <w:r w:rsidR="00716B85" w:rsidRPr="0017190D">
        <w:rPr>
          <w:rFonts w:ascii="Arial" w:hAnsi="Arial" w:cs="Arial"/>
          <w:sz w:val="22"/>
          <w:szCs w:val="22"/>
        </w:rPr>
        <w:t xml:space="preserve"> </w:t>
      </w:r>
    </w:p>
    <w:p w14:paraId="27099E0B" w14:textId="713D2B99" w:rsidR="003E64F1" w:rsidRPr="0017190D" w:rsidRDefault="00C335BB" w:rsidP="00D92ED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7190D">
        <w:rPr>
          <w:rFonts w:ascii="Arial" w:hAnsi="Arial" w:cs="Arial"/>
          <w:sz w:val="22"/>
          <w:szCs w:val="22"/>
        </w:rPr>
        <w:t>D</w:t>
      </w:r>
      <w:r w:rsidR="003E64F1" w:rsidRPr="0017190D">
        <w:rPr>
          <w:rFonts w:ascii="Arial" w:hAnsi="Arial" w:cs="Arial"/>
          <w:sz w:val="22"/>
          <w:szCs w:val="22"/>
        </w:rPr>
        <w:t>er von GMN entwickelte und optimierte TXM</w:t>
      </w:r>
      <w:r w:rsidRPr="0017190D">
        <w:rPr>
          <w:rFonts w:ascii="Arial" w:hAnsi="Arial" w:cs="Arial"/>
          <w:sz w:val="22"/>
          <w:szCs w:val="22"/>
        </w:rPr>
        <w:t>-</w:t>
      </w:r>
      <w:r w:rsidR="003E64F1" w:rsidRPr="0017190D">
        <w:rPr>
          <w:rFonts w:ascii="Arial" w:hAnsi="Arial" w:cs="Arial"/>
          <w:sz w:val="22"/>
          <w:szCs w:val="22"/>
        </w:rPr>
        <w:t xml:space="preserve">Käfig </w:t>
      </w:r>
      <w:r w:rsidRPr="0017190D">
        <w:rPr>
          <w:rFonts w:ascii="Arial" w:hAnsi="Arial" w:cs="Arial"/>
          <w:sz w:val="22"/>
          <w:szCs w:val="22"/>
        </w:rPr>
        <w:t xml:space="preserve">bietet </w:t>
      </w:r>
      <w:r w:rsidR="003E64F1" w:rsidRPr="0017190D">
        <w:rPr>
          <w:rFonts w:ascii="Arial" w:hAnsi="Arial" w:cs="Arial"/>
          <w:sz w:val="22"/>
          <w:szCs w:val="22"/>
        </w:rPr>
        <w:t>Vorteile bei Fettschmierung in Hinblick auf Käfigschwingungen, Betriebstemperatur und Lebensdauer sowie im Einsatz für hochdynamische Spindelanwendungen mit Ölschmierung.</w:t>
      </w:r>
    </w:p>
    <w:p w14:paraId="24C3BABD" w14:textId="44B6D15C" w:rsidR="00D159F8" w:rsidRPr="0017190D" w:rsidRDefault="009A1810" w:rsidP="007C5B3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7190D">
        <w:rPr>
          <w:rFonts w:ascii="Arial" w:hAnsi="Arial" w:cs="Arial"/>
          <w:sz w:val="22"/>
          <w:szCs w:val="22"/>
        </w:rPr>
        <w:t xml:space="preserve">Das </w:t>
      </w:r>
      <w:r w:rsidR="00D71C47" w:rsidRPr="0017190D">
        <w:rPr>
          <w:rFonts w:ascii="Arial" w:hAnsi="Arial" w:cs="Arial"/>
          <w:sz w:val="22"/>
          <w:szCs w:val="22"/>
        </w:rPr>
        <w:t xml:space="preserve">Produktspektrum </w:t>
      </w:r>
      <w:r w:rsidRPr="0017190D">
        <w:rPr>
          <w:rFonts w:ascii="Arial" w:hAnsi="Arial" w:cs="Arial"/>
          <w:sz w:val="22"/>
          <w:szCs w:val="22"/>
        </w:rPr>
        <w:t xml:space="preserve">umfasst </w:t>
      </w:r>
      <w:r w:rsidR="005736A1" w:rsidRPr="0017190D">
        <w:rPr>
          <w:rFonts w:ascii="Arial" w:hAnsi="Arial" w:cs="Arial"/>
          <w:sz w:val="22"/>
          <w:szCs w:val="22"/>
        </w:rPr>
        <w:t>Hochpräzisions</w:t>
      </w:r>
      <w:r w:rsidR="00E86C93" w:rsidRPr="0017190D">
        <w:rPr>
          <w:rFonts w:ascii="Arial" w:hAnsi="Arial" w:cs="Arial"/>
          <w:sz w:val="22"/>
          <w:szCs w:val="22"/>
        </w:rPr>
        <w:t>-</w:t>
      </w:r>
      <w:r w:rsidR="005736A1" w:rsidRPr="0017190D">
        <w:rPr>
          <w:rFonts w:ascii="Arial" w:hAnsi="Arial" w:cs="Arial"/>
          <w:sz w:val="22"/>
          <w:szCs w:val="22"/>
        </w:rPr>
        <w:t xml:space="preserve">Spindelkugellager </w:t>
      </w:r>
      <w:r w:rsidR="00820FA7" w:rsidRPr="0017190D">
        <w:rPr>
          <w:rFonts w:ascii="Arial" w:hAnsi="Arial" w:cs="Arial"/>
          <w:sz w:val="22"/>
          <w:szCs w:val="22"/>
        </w:rPr>
        <w:t xml:space="preserve">mit </w:t>
      </w:r>
      <w:r w:rsidR="00C64D80" w:rsidRPr="0017190D">
        <w:rPr>
          <w:rFonts w:ascii="Arial" w:hAnsi="Arial" w:cs="Arial"/>
          <w:sz w:val="22"/>
          <w:szCs w:val="22"/>
        </w:rPr>
        <w:t>Bohrungsdurchmesser</w:t>
      </w:r>
      <w:r w:rsidR="00820FA7" w:rsidRPr="0017190D">
        <w:rPr>
          <w:rFonts w:ascii="Arial" w:hAnsi="Arial" w:cs="Arial"/>
          <w:sz w:val="22"/>
          <w:szCs w:val="22"/>
        </w:rPr>
        <w:t>n</w:t>
      </w:r>
      <w:r w:rsidR="00C64D80" w:rsidRPr="0017190D">
        <w:rPr>
          <w:rFonts w:ascii="Arial" w:hAnsi="Arial" w:cs="Arial"/>
          <w:sz w:val="22"/>
          <w:szCs w:val="22"/>
        </w:rPr>
        <w:t xml:space="preserve"> von 5 bis 120 mm</w:t>
      </w:r>
      <w:r w:rsidRPr="0017190D">
        <w:rPr>
          <w:rFonts w:ascii="Arial" w:hAnsi="Arial" w:cs="Arial"/>
          <w:sz w:val="22"/>
          <w:szCs w:val="22"/>
        </w:rPr>
        <w:t xml:space="preserve"> sowie</w:t>
      </w:r>
      <w:r w:rsidR="00C71EF5" w:rsidRPr="0017190D">
        <w:rPr>
          <w:rFonts w:ascii="Arial" w:hAnsi="Arial" w:cs="Arial"/>
          <w:sz w:val="22"/>
          <w:szCs w:val="22"/>
        </w:rPr>
        <w:t xml:space="preserve"> verschiedenen </w:t>
      </w:r>
      <w:r w:rsidR="00C64D80" w:rsidRPr="0017190D">
        <w:rPr>
          <w:rFonts w:ascii="Arial" w:hAnsi="Arial" w:cs="Arial"/>
          <w:sz w:val="22"/>
          <w:szCs w:val="22"/>
        </w:rPr>
        <w:t>Nennkontaktwinkeln</w:t>
      </w:r>
      <w:r w:rsidR="00C71EF5" w:rsidRPr="0017190D">
        <w:rPr>
          <w:rFonts w:ascii="Arial" w:hAnsi="Arial" w:cs="Arial"/>
          <w:sz w:val="22"/>
          <w:szCs w:val="22"/>
        </w:rPr>
        <w:t xml:space="preserve">, </w:t>
      </w:r>
      <w:r w:rsidR="003B72D2" w:rsidRPr="0017190D">
        <w:rPr>
          <w:rFonts w:ascii="Arial" w:hAnsi="Arial" w:cs="Arial"/>
          <w:sz w:val="22"/>
          <w:szCs w:val="22"/>
        </w:rPr>
        <w:t>Genauigkeiten</w:t>
      </w:r>
      <w:r w:rsidR="00820FA7" w:rsidRPr="0017190D">
        <w:rPr>
          <w:rFonts w:ascii="Arial" w:hAnsi="Arial" w:cs="Arial"/>
          <w:sz w:val="22"/>
          <w:szCs w:val="22"/>
        </w:rPr>
        <w:t xml:space="preserve"> und</w:t>
      </w:r>
      <w:r w:rsidR="00C71EF5" w:rsidRPr="0017190D">
        <w:rPr>
          <w:rFonts w:ascii="Arial" w:hAnsi="Arial" w:cs="Arial"/>
          <w:sz w:val="22"/>
          <w:szCs w:val="22"/>
        </w:rPr>
        <w:t xml:space="preserve"> Vorspannungen</w:t>
      </w:r>
      <w:r w:rsidR="00C64D80" w:rsidRPr="0017190D">
        <w:rPr>
          <w:rFonts w:ascii="Arial" w:hAnsi="Arial" w:cs="Arial"/>
          <w:sz w:val="22"/>
          <w:szCs w:val="22"/>
        </w:rPr>
        <w:t xml:space="preserve">. </w:t>
      </w:r>
      <w:r w:rsidR="006C1EAC" w:rsidRPr="0017190D">
        <w:rPr>
          <w:rFonts w:ascii="Arial" w:hAnsi="Arial" w:cs="Arial"/>
          <w:sz w:val="22"/>
          <w:szCs w:val="22"/>
        </w:rPr>
        <w:t>Sämtliche</w:t>
      </w:r>
      <w:r w:rsidR="00C64D80" w:rsidRPr="0017190D">
        <w:rPr>
          <w:rFonts w:ascii="Arial" w:hAnsi="Arial" w:cs="Arial"/>
          <w:sz w:val="22"/>
          <w:szCs w:val="22"/>
        </w:rPr>
        <w:t xml:space="preserve"> </w:t>
      </w:r>
      <w:r w:rsidR="00C71EF5" w:rsidRPr="0017190D">
        <w:rPr>
          <w:rFonts w:ascii="Arial" w:hAnsi="Arial" w:cs="Arial"/>
          <w:sz w:val="22"/>
          <w:szCs w:val="22"/>
        </w:rPr>
        <w:t xml:space="preserve">Kugellager </w:t>
      </w:r>
      <w:r w:rsidR="00820FA7" w:rsidRPr="0017190D">
        <w:rPr>
          <w:rFonts w:ascii="Arial" w:hAnsi="Arial" w:cs="Arial"/>
          <w:sz w:val="22"/>
          <w:szCs w:val="22"/>
        </w:rPr>
        <w:t>stellt</w:t>
      </w:r>
      <w:r w:rsidR="00C71EF5" w:rsidRPr="0017190D">
        <w:rPr>
          <w:rFonts w:ascii="Arial" w:hAnsi="Arial" w:cs="Arial"/>
          <w:sz w:val="22"/>
          <w:szCs w:val="22"/>
        </w:rPr>
        <w:t xml:space="preserve"> GMN in Nürnberg</w:t>
      </w:r>
      <w:r w:rsidRPr="0017190D">
        <w:rPr>
          <w:rFonts w:ascii="Arial" w:hAnsi="Arial" w:cs="Arial"/>
          <w:sz w:val="22"/>
          <w:szCs w:val="22"/>
        </w:rPr>
        <w:t xml:space="preserve"> </w:t>
      </w:r>
      <w:r w:rsidR="00820FA7" w:rsidRPr="0017190D">
        <w:rPr>
          <w:rFonts w:ascii="Arial" w:hAnsi="Arial" w:cs="Arial"/>
          <w:sz w:val="22"/>
          <w:szCs w:val="22"/>
        </w:rPr>
        <w:t>her</w:t>
      </w:r>
      <w:r w:rsidR="00E86C93" w:rsidRPr="0017190D">
        <w:rPr>
          <w:rFonts w:ascii="Arial" w:hAnsi="Arial" w:cs="Arial"/>
          <w:sz w:val="22"/>
          <w:szCs w:val="22"/>
        </w:rPr>
        <w:t>. F</w:t>
      </w:r>
      <w:r w:rsidR="007C2B76" w:rsidRPr="0017190D">
        <w:rPr>
          <w:rFonts w:ascii="Arial" w:hAnsi="Arial" w:cs="Arial"/>
          <w:sz w:val="22"/>
          <w:szCs w:val="22"/>
        </w:rPr>
        <w:t>ür alle Komponenten und Verarbeitungsprozesse kommen ausschlie</w:t>
      </w:r>
      <w:r w:rsidR="00E86C93" w:rsidRPr="0017190D">
        <w:rPr>
          <w:rFonts w:ascii="Arial" w:hAnsi="Arial" w:cs="Arial"/>
          <w:sz w:val="22"/>
          <w:szCs w:val="22"/>
        </w:rPr>
        <w:t>ß</w:t>
      </w:r>
      <w:r w:rsidR="007C2B76" w:rsidRPr="0017190D">
        <w:rPr>
          <w:rFonts w:ascii="Arial" w:hAnsi="Arial" w:cs="Arial"/>
          <w:sz w:val="22"/>
          <w:szCs w:val="22"/>
        </w:rPr>
        <w:t xml:space="preserve">lich hochwertige Werkstoffe und Materialien zum Einsatz. </w:t>
      </w:r>
      <w:r w:rsidRPr="0017190D">
        <w:rPr>
          <w:rFonts w:ascii="Arial" w:hAnsi="Arial" w:cs="Arial"/>
          <w:sz w:val="22"/>
          <w:szCs w:val="22"/>
        </w:rPr>
        <w:t xml:space="preserve">Neben Standardlösungen sind </w:t>
      </w:r>
      <w:r w:rsidR="007174FD" w:rsidRPr="0017190D">
        <w:rPr>
          <w:rFonts w:ascii="Arial" w:hAnsi="Arial" w:cs="Arial"/>
          <w:sz w:val="22"/>
          <w:szCs w:val="22"/>
        </w:rPr>
        <w:t xml:space="preserve">auch </w:t>
      </w:r>
      <w:r w:rsidR="001F7240" w:rsidRPr="0017190D">
        <w:rPr>
          <w:rFonts w:ascii="Arial" w:hAnsi="Arial" w:cs="Arial"/>
          <w:sz w:val="22"/>
          <w:szCs w:val="22"/>
        </w:rPr>
        <w:t xml:space="preserve">vielfältige </w:t>
      </w:r>
      <w:r w:rsidR="003B72D2" w:rsidRPr="0017190D">
        <w:rPr>
          <w:rFonts w:ascii="Arial" w:hAnsi="Arial" w:cs="Arial"/>
          <w:sz w:val="22"/>
          <w:szCs w:val="22"/>
        </w:rPr>
        <w:t>anwendungs</w:t>
      </w:r>
      <w:r w:rsidRPr="0017190D">
        <w:rPr>
          <w:rFonts w:ascii="Arial" w:hAnsi="Arial" w:cs="Arial"/>
          <w:sz w:val="22"/>
          <w:szCs w:val="22"/>
        </w:rPr>
        <w:t>optimierte Sonderanfertigungen erhältlich.</w:t>
      </w:r>
    </w:p>
    <w:p w14:paraId="12CF8C26" w14:textId="0B132FDC" w:rsidR="00C843C8" w:rsidRPr="0017190D" w:rsidRDefault="00C843C8" w:rsidP="00C843C8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17190D">
        <w:rPr>
          <w:rFonts w:ascii="Arial" w:hAnsi="Arial" w:cs="Arial"/>
          <w:b/>
          <w:bCs/>
          <w:sz w:val="22"/>
          <w:szCs w:val="22"/>
        </w:rPr>
        <w:t xml:space="preserve">Alle </w:t>
      </w:r>
      <w:r w:rsidR="00C971CD" w:rsidRPr="0017190D">
        <w:rPr>
          <w:rFonts w:ascii="Arial" w:hAnsi="Arial" w:cs="Arial"/>
          <w:b/>
          <w:bCs/>
          <w:sz w:val="22"/>
          <w:szCs w:val="22"/>
        </w:rPr>
        <w:t>wichtigen Lagerd</w:t>
      </w:r>
      <w:r w:rsidRPr="0017190D">
        <w:rPr>
          <w:rFonts w:ascii="Arial" w:hAnsi="Arial" w:cs="Arial"/>
          <w:b/>
          <w:bCs/>
          <w:sz w:val="22"/>
          <w:szCs w:val="22"/>
        </w:rPr>
        <w:t>aten per Smartphone oder Lesegerät</w:t>
      </w:r>
      <w:r w:rsidR="00C971CD" w:rsidRPr="0017190D">
        <w:rPr>
          <w:rFonts w:ascii="Arial" w:hAnsi="Arial" w:cs="Arial"/>
          <w:b/>
          <w:bCs/>
          <w:sz w:val="22"/>
          <w:szCs w:val="22"/>
        </w:rPr>
        <w:t xml:space="preserve"> abrufbar</w:t>
      </w:r>
    </w:p>
    <w:p w14:paraId="3F404122" w14:textId="798B4B84" w:rsidR="00C843C8" w:rsidRPr="0017190D" w:rsidRDefault="00C971CD" w:rsidP="00C843C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7190D">
        <w:rPr>
          <w:rFonts w:ascii="Arial" w:hAnsi="Arial" w:cs="Arial"/>
          <w:sz w:val="22"/>
          <w:szCs w:val="22"/>
        </w:rPr>
        <w:t xml:space="preserve">Durch den Einsatz zukunftssicherer QR-Codes </w:t>
      </w:r>
      <w:r w:rsidR="001F7240" w:rsidRPr="0017190D">
        <w:rPr>
          <w:rFonts w:ascii="Arial" w:hAnsi="Arial" w:cs="Arial"/>
          <w:sz w:val="22"/>
          <w:szCs w:val="22"/>
        </w:rPr>
        <w:t xml:space="preserve">auf den Kugellagerverpackungen </w:t>
      </w:r>
      <w:r w:rsidR="005214AA" w:rsidRPr="0017190D">
        <w:rPr>
          <w:rFonts w:ascii="Arial" w:hAnsi="Arial" w:cs="Arial"/>
          <w:sz w:val="22"/>
          <w:szCs w:val="22"/>
        </w:rPr>
        <w:t>leistet GMN einen Beitrag zur signifikanten Vereinfachung de</w:t>
      </w:r>
      <w:r w:rsidR="00C843C8" w:rsidRPr="0017190D">
        <w:rPr>
          <w:rFonts w:ascii="Arial" w:hAnsi="Arial" w:cs="Arial"/>
          <w:sz w:val="22"/>
          <w:szCs w:val="22"/>
        </w:rPr>
        <w:t>s Datenmanagement</w:t>
      </w:r>
      <w:r w:rsidR="001F7240" w:rsidRPr="0017190D">
        <w:rPr>
          <w:rFonts w:ascii="Arial" w:hAnsi="Arial" w:cs="Arial"/>
          <w:sz w:val="22"/>
          <w:szCs w:val="22"/>
        </w:rPr>
        <w:t>s</w:t>
      </w:r>
      <w:r w:rsidR="00A75F89" w:rsidRPr="0017190D">
        <w:rPr>
          <w:rFonts w:ascii="Arial" w:hAnsi="Arial" w:cs="Arial"/>
          <w:sz w:val="22"/>
          <w:szCs w:val="22"/>
        </w:rPr>
        <w:t xml:space="preserve">. Gleichzeitig verbessert sich der </w:t>
      </w:r>
      <w:r w:rsidR="00C843C8" w:rsidRPr="0017190D">
        <w:rPr>
          <w:rFonts w:ascii="Arial" w:hAnsi="Arial" w:cs="Arial"/>
          <w:sz w:val="22"/>
          <w:szCs w:val="22"/>
        </w:rPr>
        <w:t xml:space="preserve">Schutz vor Fälschungen </w:t>
      </w:r>
      <w:r w:rsidR="001F7240" w:rsidRPr="0017190D">
        <w:rPr>
          <w:rFonts w:ascii="Arial" w:hAnsi="Arial" w:cs="Arial"/>
          <w:sz w:val="22"/>
          <w:szCs w:val="22"/>
        </w:rPr>
        <w:t>bei Produkten</w:t>
      </w:r>
      <w:r w:rsidR="00C843C8" w:rsidRPr="0017190D">
        <w:rPr>
          <w:rFonts w:ascii="Arial" w:hAnsi="Arial" w:cs="Arial"/>
          <w:sz w:val="22"/>
          <w:szCs w:val="22"/>
        </w:rPr>
        <w:t xml:space="preserve"> </w:t>
      </w:r>
      <w:r w:rsidRPr="0017190D">
        <w:rPr>
          <w:rFonts w:ascii="Arial" w:hAnsi="Arial" w:cs="Arial"/>
          <w:sz w:val="22"/>
          <w:szCs w:val="22"/>
        </w:rPr>
        <w:t>der Genauigkeitsklassen P4+ und UP+</w:t>
      </w:r>
      <w:r w:rsidR="00C843C8" w:rsidRPr="0017190D">
        <w:rPr>
          <w:rFonts w:ascii="Arial" w:hAnsi="Arial" w:cs="Arial"/>
          <w:sz w:val="22"/>
          <w:szCs w:val="22"/>
        </w:rPr>
        <w:t xml:space="preserve">. </w:t>
      </w:r>
      <w:r w:rsidR="001F7240" w:rsidRPr="0017190D">
        <w:rPr>
          <w:rFonts w:ascii="Arial" w:hAnsi="Arial" w:cs="Arial"/>
          <w:sz w:val="22"/>
          <w:szCs w:val="22"/>
        </w:rPr>
        <w:t>Der Code</w:t>
      </w:r>
      <w:r w:rsidR="00C843C8" w:rsidRPr="0017190D">
        <w:rPr>
          <w:rFonts w:ascii="Arial" w:hAnsi="Arial" w:cs="Arial"/>
          <w:sz w:val="22"/>
          <w:szCs w:val="22"/>
        </w:rPr>
        <w:t xml:space="preserve"> </w:t>
      </w:r>
      <w:r w:rsidRPr="0017190D">
        <w:rPr>
          <w:rFonts w:ascii="Arial" w:hAnsi="Arial" w:cs="Arial"/>
          <w:sz w:val="22"/>
          <w:szCs w:val="22"/>
        </w:rPr>
        <w:t xml:space="preserve">beinhaltet </w:t>
      </w:r>
      <w:r w:rsidR="00C843C8" w:rsidRPr="0017190D">
        <w:rPr>
          <w:rFonts w:ascii="Arial" w:hAnsi="Arial" w:cs="Arial"/>
          <w:sz w:val="22"/>
          <w:szCs w:val="22"/>
        </w:rPr>
        <w:t>alle wichtigen Produktdaten</w:t>
      </w:r>
      <w:r w:rsidR="001F7240" w:rsidRPr="0017190D">
        <w:rPr>
          <w:rFonts w:ascii="Arial" w:hAnsi="Arial" w:cs="Arial"/>
          <w:sz w:val="22"/>
          <w:szCs w:val="22"/>
        </w:rPr>
        <w:t>,</w:t>
      </w:r>
      <w:r w:rsidR="00C843C8" w:rsidRPr="0017190D">
        <w:rPr>
          <w:rFonts w:ascii="Arial" w:hAnsi="Arial" w:cs="Arial"/>
          <w:sz w:val="22"/>
          <w:szCs w:val="22"/>
        </w:rPr>
        <w:t xml:space="preserve"> wie das Fertigungslos und die Abweichungen von Innen- und Außendurchmesser, Breite und Vorspannung. Per Smartphone oder mit Lesegeräten können sie ohne weitere Software oder Internetverbindung ausgelesen</w:t>
      </w:r>
      <w:r w:rsidR="00C335BB" w:rsidRPr="0017190D">
        <w:rPr>
          <w:rFonts w:ascii="Arial" w:hAnsi="Arial" w:cs="Arial"/>
          <w:sz w:val="22"/>
          <w:szCs w:val="22"/>
        </w:rPr>
        <w:t xml:space="preserve"> und</w:t>
      </w:r>
      <w:r w:rsidR="00C843C8" w:rsidRPr="0017190D">
        <w:rPr>
          <w:rFonts w:ascii="Arial" w:hAnsi="Arial" w:cs="Arial"/>
          <w:sz w:val="22"/>
          <w:szCs w:val="22"/>
        </w:rPr>
        <w:t xml:space="preserve"> schnell identifiziert </w:t>
      </w:r>
      <w:r w:rsidR="00C335BB" w:rsidRPr="0017190D">
        <w:rPr>
          <w:rFonts w:ascii="Arial" w:hAnsi="Arial" w:cs="Arial"/>
          <w:sz w:val="22"/>
          <w:szCs w:val="22"/>
        </w:rPr>
        <w:t xml:space="preserve">werden. So kann der Kunde sie </w:t>
      </w:r>
      <w:r w:rsidR="00A75F89" w:rsidRPr="0017190D">
        <w:rPr>
          <w:rFonts w:ascii="Arial" w:hAnsi="Arial" w:cs="Arial"/>
          <w:sz w:val="22"/>
          <w:szCs w:val="22"/>
        </w:rPr>
        <w:t xml:space="preserve">einfach </w:t>
      </w:r>
      <w:r w:rsidR="00115FA8" w:rsidRPr="0017190D">
        <w:rPr>
          <w:rFonts w:ascii="Arial" w:hAnsi="Arial" w:cs="Arial"/>
          <w:sz w:val="22"/>
          <w:szCs w:val="22"/>
        </w:rPr>
        <w:t xml:space="preserve">in Datenbanksystemen </w:t>
      </w:r>
      <w:r w:rsidR="003E693E" w:rsidRPr="0017190D">
        <w:rPr>
          <w:rFonts w:ascii="Arial" w:hAnsi="Arial" w:cs="Arial"/>
          <w:sz w:val="22"/>
          <w:szCs w:val="22"/>
        </w:rPr>
        <w:t>weiterverwenden</w:t>
      </w:r>
      <w:r w:rsidR="00C843C8" w:rsidRPr="0017190D">
        <w:rPr>
          <w:rFonts w:ascii="Arial" w:hAnsi="Arial" w:cs="Arial"/>
          <w:sz w:val="22"/>
          <w:szCs w:val="22"/>
        </w:rPr>
        <w:t xml:space="preserve">. </w:t>
      </w:r>
    </w:p>
    <w:bookmarkEnd w:id="2"/>
    <w:bookmarkEnd w:id="3"/>
    <w:bookmarkEnd w:id="6"/>
    <w:bookmarkEnd w:id="7"/>
    <w:bookmarkEnd w:id="8"/>
    <w:p w14:paraId="19B9952E" w14:textId="77777777" w:rsidR="00115FA8" w:rsidRPr="0017190D" w:rsidRDefault="00115FA8" w:rsidP="00D92EDB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4BAEF87D" w14:textId="4992A465" w:rsidR="00D92EDB" w:rsidRPr="0017190D" w:rsidRDefault="00D92EDB" w:rsidP="00D92EDB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17190D">
        <w:rPr>
          <w:rFonts w:ascii="Arial" w:hAnsi="Arial" w:cs="Arial"/>
          <w:b/>
          <w:sz w:val="22"/>
          <w:szCs w:val="22"/>
        </w:rPr>
        <w:t>Über GMN:</w:t>
      </w:r>
    </w:p>
    <w:p w14:paraId="127FACBA" w14:textId="031AA486" w:rsidR="00D92EDB" w:rsidRPr="0017190D" w:rsidRDefault="00D92EDB" w:rsidP="00D92ED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7190D">
        <w:rPr>
          <w:rFonts w:ascii="Arial" w:hAnsi="Arial" w:cs="Arial"/>
          <w:sz w:val="22"/>
          <w:szCs w:val="22"/>
        </w:rPr>
        <w:t>Der Maschinenbauer GMN Paul Müller Industrie GmbH &amp; Co. KG ist ein 1908 gegründetes und heute in vierter Generation geführtes Familienunternehmen. Rund 470 Mitarbeiter entwickeln und produzieren ausschließlich am Unternehmenssitz in Nürnberg Hochpräzisionskugellager</w:t>
      </w:r>
      <w:r w:rsidR="00115FA8" w:rsidRPr="0017190D">
        <w:rPr>
          <w:rFonts w:ascii="Arial" w:hAnsi="Arial" w:cs="Arial"/>
          <w:sz w:val="22"/>
          <w:szCs w:val="22"/>
        </w:rPr>
        <w:t>, kundenspezifische Sonderlager</w:t>
      </w:r>
      <w:r w:rsidRPr="0017190D">
        <w:rPr>
          <w:rFonts w:ascii="Arial" w:hAnsi="Arial" w:cs="Arial"/>
          <w:sz w:val="22"/>
          <w:szCs w:val="22"/>
        </w:rPr>
        <w:t xml:space="preserve"> und </w:t>
      </w:r>
      <w:r w:rsidRPr="0017190D">
        <w:rPr>
          <w:rFonts w:ascii="Arial" w:hAnsi="Arial" w:cs="Arial"/>
          <w:sz w:val="22"/>
          <w:szCs w:val="22"/>
        </w:rPr>
        <w:noBreakHyphen/>
      </w:r>
      <w:proofErr w:type="spellStart"/>
      <w:r w:rsidRPr="0017190D">
        <w:rPr>
          <w:rFonts w:ascii="Arial" w:hAnsi="Arial" w:cs="Arial"/>
          <w:sz w:val="22"/>
          <w:szCs w:val="22"/>
        </w:rPr>
        <w:t>lagersysteme</w:t>
      </w:r>
      <w:proofErr w:type="spellEnd"/>
      <w:r w:rsidRPr="0017190D">
        <w:rPr>
          <w:rFonts w:ascii="Arial" w:hAnsi="Arial" w:cs="Arial"/>
          <w:sz w:val="22"/>
          <w:szCs w:val="22"/>
        </w:rPr>
        <w:t xml:space="preserve">, </w:t>
      </w:r>
      <w:r w:rsidRPr="0017190D">
        <w:rPr>
          <w:rFonts w:ascii="Arial" w:hAnsi="Arial" w:cs="Arial"/>
          <w:sz w:val="22"/>
          <w:szCs w:val="22"/>
        </w:rPr>
        <w:lastRenderedPageBreak/>
        <w:t>Maschinenspindeln, elektrische Antriebe, Klemmkörperfreiläufe sowie berührungslose Dichtungen.</w:t>
      </w:r>
    </w:p>
    <w:p w14:paraId="38B76A56" w14:textId="2132C169" w:rsidR="002B1D41" w:rsidRPr="0017190D" w:rsidRDefault="00D92EDB" w:rsidP="002B1D4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17190D">
        <w:rPr>
          <w:rFonts w:ascii="Arial" w:hAnsi="Arial" w:cs="Arial"/>
          <w:sz w:val="22"/>
          <w:szCs w:val="22"/>
        </w:rPr>
        <w:t>Die Exportquote von GMN beläuft sich auf rund 45 Prozent</w:t>
      </w:r>
      <w:r w:rsidR="001F7240" w:rsidRPr="0017190D">
        <w:rPr>
          <w:rFonts w:ascii="Arial" w:hAnsi="Arial" w:cs="Arial"/>
          <w:sz w:val="22"/>
          <w:szCs w:val="22"/>
        </w:rPr>
        <w:t>.</w:t>
      </w:r>
      <w:r w:rsidRPr="0017190D">
        <w:rPr>
          <w:rFonts w:ascii="Arial" w:hAnsi="Arial" w:cs="Arial"/>
          <w:sz w:val="22"/>
          <w:szCs w:val="22"/>
        </w:rPr>
        <w:t xml:space="preserve"> </w:t>
      </w:r>
      <w:r w:rsidR="001F7240" w:rsidRPr="0017190D">
        <w:rPr>
          <w:rFonts w:ascii="Arial" w:hAnsi="Arial" w:cs="Arial"/>
          <w:sz w:val="22"/>
          <w:szCs w:val="22"/>
        </w:rPr>
        <w:t>D</w:t>
      </w:r>
      <w:r w:rsidRPr="0017190D">
        <w:rPr>
          <w:rFonts w:ascii="Arial" w:hAnsi="Arial" w:cs="Arial"/>
          <w:sz w:val="22"/>
          <w:szCs w:val="22"/>
        </w:rPr>
        <w:t>as Unternehmen liefert seine Produkte an Abnehmer in der ganzen Welt</w:t>
      </w:r>
      <w:r w:rsidR="00C335BB" w:rsidRPr="0017190D">
        <w:rPr>
          <w:rFonts w:ascii="Arial" w:hAnsi="Arial" w:cs="Arial"/>
          <w:sz w:val="22"/>
          <w:szCs w:val="22"/>
        </w:rPr>
        <w:t xml:space="preserve">. </w:t>
      </w:r>
      <w:r w:rsidRPr="0017190D">
        <w:rPr>
          <w:rFonts w:ascii="Arial" w:hAnsi="Arial" w:cs="Arial"/>
          <w:sz w:val="22"/>
          <w:szCs w:val="22"/>
        </w:rPr>
        <w:t>Diese stammen aus einer Vielzahl von Branchen</w:t>
      </w:r>
      <w:r w:rsidR="001F7240" w:rsidRPr="0017190D">
        <w:rPr>
          <w:rFonts w:ascii="Arial" w:hAnsi="Arial" w:cs="Arial"/>
          <w:sz w:val="22"/>
          <w:szCs w:val="22"/>
        </w:rPr>
        <w:t xml:space="preserve"> stammen</w:t>
      </w:r>
      <w:r w:rsidRPr="0017190D">
        <w:rPr>
          <w:rFonts w:ascii="Arial" w:hAnsi="Arial" w:cs="Arial"/>
          <w:sz w:val="22"/>
          <w:szCs w:val="22"/>
        </w:rPr>
        <w:t>, hervorzuheben sind der Maschinenbau, der Modell- und Fahrzeugbau sowie die Luft- und Raumfahrttechnik. Vertrieb und Service gewährleistet GMN über ein weltweites Netz von Vertretungen und Niederlassungen.</w:t>
      </w:r>
    </w:p>
    <w:p w14:paraId="77C20681" w14:textId="77777777" w:rsidR="005D63DD" w:rsidRPr="0017190D" w:rsidRDefault="005D63DD" w:rsidP="002B1D4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00484AEA" w14:textId="77777777" w:rsidR="005D63DD" w:rsidRPr="0017190D" w:rsidRDefault="005D63DD" w:rsidP="002B1D4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</w:p>
    <w:p w14:paraId="5AE138D9" w14:textId="69807653" w:rsidR="00794A30" w:rsidRPr="0017190D" w:rsidRDefault="00FB4BE5" w:rsidP="002B1D41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17190D">
        <w:rPr>
          <w:rFonts w:ascii="Arial" w:hAnsi="Arial" w:cs="Arial"/>
          <w:b/>
          <w:sz w:val="22"/>
          <w:szCs w:val="22"/>
        </w:rPr>
        <w:t>Fotos</w:t>
      </w:r>
      <w:r w:rsidR="00794A30" w:rsidRPr="0017190D">
        <w:rPr>
          <w:rFonts w:ascii="Arial" w:hAnsi="Arial" w:cs="Arial"/>
          <w:b/>
          <w:sz w:val="22"/>
          <w:szCs w:val="22"/>
        </w:rPr>
        <w:t>:</w:t>
      </w:r>
    </w:p>
    <w:p w14:paraId="5D67B3F5" w14:textId="29EAFF10" w:rsidR="008B6BBE" w:rsidRPr="0017190D" w:rsidRDefault="005878A1" w:rsidP="002B1D41">
      <w:pPr>
        <w:spacing w:before="120" w:after="120" w:line="360" w:lineRule="auto"/>
        <w:rPr>
          <w:rFonts w:ascii="Arial" w:hAnsi="Arial" w:cs="Arial"/>
          <w:noProof/>
          <w:sz w:val="22"/>
          <w:szCs w:val="22"/>
        </w:rPr>
      </w:pPr>
      <w:r w:rsidRPr="0017190D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747C79A" wp14:editId="6E9607E8">
            <wp:extent cx="4680000" cy="3511290"/>
            <wp:effectExtent l="12700" t="12700" r="6350" b="6985"/>
            <wp:docPr id="1187769040" name="Grafik 1" descr="Ein Bild, das Autoteile, Metall, Titan, Silb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769040" name="Grafik 1" descr="Ein Bild, das Autoteile, Metall, Titan, Silber enthält.&#10;&#10;Automatisch generierte Beschreibun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51129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B1B4D9B" w14:textId="3344D099" w:rsidR="000C5050" w:rsidRPr="0017190D" w:rsidRDefault="000C5050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7190D">
        <w:rPr>
          <w:rFonts w:ascii="Arial" w:hAnsi="Arial" w:cs="Arial"/>
          <w:sz w:val="22"/>
          <w:szCs w:val="22"/>
        </w:rPr>
        <w:t xml:space="preserve">Foto </w:t>
      </w:r>
      <w:r w:rsidR="00D71C47" w:rsidRPr="0017190D">
        <w:rPr>
          <w:rFonts w:ascii="Arial" w:hAnsi="Arial" w:cs="Arial"/>
          <w:sz w:val="22"/>
          <w:szCs w:val="22"/>
        </w:rPr>
        <w:t>1</w:t>
      </w:r>
      <w:r w:rsidRPr="0017190D">
        <w:rPr>
          <w:rFonts w:ascii="Arial" w:hAnsi="Arial" w:cs="Arial"/>
          <w:sz w:val="22"/>
          <w:szCs w:val="22"/>
        </w:rPr>
        <w:t xml:space="preserve">: </w:t>
      </w:r>
    </w:p>
    <w:p w14:paraId="117D111F" w14:textId="7203431D" w:rsidR="000C5050" w:rsidRPr="0017190D" w:rsidRDefault="00D71C47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7190D">
        <w:rPr>
          <w:rFonts w:ascii="Arial" w:hAnsi="Arial" w:cs="Arial"/>
          <w:sz w:val="22"/>
          <w:szCs w:val="22"/>
        </w:rPr>
        <w:t xml:space="preserve">Mit neuen Baugrößen </w:t>
      </w:r>
      <w:r w:rsidR="00002A98" w:rsidRPr="0017190D">
        <w:rPr>
          <w:rFonts w:ascii="Arial" w:hAnsi="Arial" w:cs="Arial"/>
          <w:sz w:val="22"/>
          <w:szCs w:val="22"/>
        </w:rPr>
        <w:t>erweitert</w:t>
      </w:r>
      <w:r w:rsidRPr="0017190D">
        <w:rPr>
          <w:rFonts w:ascii="Arial" w:hAnsi="Arial" w:cs="Arial"/>
          <w:sz w:val="22"/>
          <w:szCs w:val="22"/>
        </w:rPr>
        <w:t xml:space="preserve"> GMN seine Palette an abgedichteten Hochpräzisions-Spindelkugellagern der Genauigkeitsklasse P4+ </w:t>
      </w:r>
      <w:r w:rsidR="000C5050" w:rsidRPr="0017190D">
        <w:rPr>
          <w:rFonts w:ascii="Arial" w:hAnsi="Arial" w:cs="Arial"/>
          <w:sz w:val="22"/>
          <w:szCs w:val="22"/>
        </w:rPr>
        <w:t xml:space="preserve">(Foto: GMN). </w:t>
      </w:r>
    </w:p>
    <w:p w14:paraId="1EA6458A" w14:textId="0A4F6E07" w:rsidR="00D71C47" w:rsidRPr="0017190D" w:rsidRDefault="004E7FA8" w:rsidP="00D71C47">
      <w:pPr>
        <w:spacing w:before="120" w:after="120" w:line="360" w:lineRule="auto"/>
        <w:rPr>
          <w:rFonts w:ascii="Arial" w:hAnsi="Arial" w:cs="Arial"/>
          <w:noProof/>
          <w:sz w:val="22"/>
          <w:szCs w:val="22"/>
        </w:rPr>
      </w:pPr>
      <w:r w:rsidRPr="0017190D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243CC72E" wp14:editId="1137504C">
            <wp:extent cx="4680000" cy="3511291"/>
            <wp:effectExtent l="12700" t="12700" r="6350" b="6985"/>
            <wp:docPr id="724512701" name="Grafik 2" descr="Ein Bild, das Autoteile, Rad, Reifen, Zahnra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512701" name="Grafik 2" descr="Ein Bild, das Autoteile, Rad, Reifen, Zahnrad enthält.&#10;&#10;Automatisch generierte Beschreibu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51129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BC688B6" w14:textId="77777777" w:rsidR="00D71C47" w:rsidRPr="0017190D" w:rsidRDefault="00D71C47" w:rsidP="00D71C47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bookmarkStart w:id="17" w:name="OLE_LINK14"/>
      <w:bookmarkStart w:id="18" w:name="OLE_LINK15"/>
      <w:r w:rsidRPr="0017190D">
        <w:rPr>
          <w:rFonts w:ascii="Arial" w:hAnsi="Arial" w:cs="Arial"/>
          <w:sz w:val="22"/>
          <w:szCs w:val="22"/>
        </w:rPr>
        <w:t xml:space="preserve">Foto 2: </w:t>
      </w:r>
    </w:p>
    <w:p w14:paraId="6D729489" w14:textId="71673BB6" w:rsidR="005D63DD" w:rsidRPr="0017190D" w:rsidRDefault="00D71C47" w:rsidP="005D63D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7190D">
        <w:rPr>
          <w:rFonts w:ascii="Arial" w:hAnsi="Arial" w:cs="Arial"/>
          <w:sz w:val="22"/>
          <w:szCs w:val="22"/>
        </w:rPr>
        <w:t xml:space="preserve">Der QR-Code auf dem Kugellager und der Verpackung sorgt für eine einfache Handhabung, </w:t>
      </w:r>
      <w:r w:rsidR="005D63DD" w:rsidRPr="0017190D">
        <w:rPr>
          <w:rFonts w:ascii="Arial" w:hAnsi="Arial" w:cs="Arial"/>
          <w:sz w:val="22"/>
          <w:szCs w:val="22"/>
        </w:rPr>
        <w:t xml:space="preserve">… </w:t>
      </w:r>
      <w:r w:rsidRPr="0017190D">
        <w:rPr>
          <w:rFonts w:ascii="Arial" w:hAnsi="Arial" w:cs="Arial"/>
          <w:sz w:val="22"/>
          <w:szCs w:val="22"/>
        </w:rPr>
        <w:t xml:space="preserve">(Foto: GMN). </w:t>
      </w:r>
      <w:bookmarkEnd w:id="17"/>
      <w:bookmarkEnd w:id="18"/>
    </w:p>
    <w:p w14:paraId="5EDE8CA8" w14:textId="5C7E6539" w:rsidR="005D63DD" w:rsidRPr="0017190D" w:rsidRDefault="005D63DD" w:rsidP="005D63D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7190D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7FE2833" wp14:editId="63A9BB49">
            <wp:extent cx="4680000" cy="3511287"/>
            <wp:effectExtent l="12700" t="12700" r="6350" b="6985"/>
            <wp:docPr id="735367778" name="Grafik 4" descr="Ein Bild, das Text, Box, Verpackung und Etikettierung, Etiket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367778" name="Grafik 4" descr="Ein Bild, das Text, Box, Verpackung und Etikettierung, Etikett enthält.&#10;&#10;Automatisch generierte Beschreibu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51128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BF2EE6E" w14:textId="5FB932CB" w:rsidR="005D63DD" w:rsidRPr="0017190D" w:rsidRDefault="005D63DD" w:rsidP="005D63D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7190D">
        <w:rPr>
          <w:rFonts w:ascii="Arial" w:hAnsi="Arial" w:cs="Arial"/>
          <w:sz w:val="22"/>
          <w:szCs w:val="22"/>
        </w:rPr>
        <w:t xml:space="preserve">Foto 3: </w:t>
      </w:r>
    </w:p>
    <w:p w14:paraId="75F9EA25" w14:textId="77777777" w:rsidR="00C913CB" w:rsidRDefault="005D63DD" w:rsidP="00C913CB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17190D">
        <w:rPr>
          <w:rFonts w:ascii="Arial" w:hAnsi="Arial" w:cs="Arial"/>
          <w:sz w:val="22"/>
          <w:szCs w:val="22"/>
        </w:rPr>
        <w:t xml:space="preserve">… ein besseres Datenmanagement und mehr Schutz vor Fälschungen (Foto: GMN). </w:t>
      </w:r>
    </w:p>
    <w:p w14:paraId="16EE42F5" w14:textId="77777777" w:rsidR="00C913CB" w:rsidRDefault="00C913CB" w:rsidP="00C913CB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1E041CAB" w14:textId="6A8C6EB4" w:rsidR="008513F0" w:rsidRPr="00C913CB" w:rsidRDefault="00877511" w:rsidP="00C913CB">
      <w:pPr>
        <w:spacing w:before="120" w:after="120" w:line="360" w:lineRule="auto"/>
        <w:rPr>
          <w:rStyle w:val="Hyperlink"/>
          <w:rFonts w:ascii="Arial" w:hAnsi="Arial" w:cs="Arial"/>
          <w:color w:val="auto"/>
          <w:sz w:val="22"/>
          <w:szCs w:val="22"/>
          <w:u w:val="none"/>
        </w:rPr>
      </w:pPr>
      <w:r w:rsidRPr="00516382">
        <w:rPr>
          <w:rFonts w:ascii="Arial" w:hAnsi="Arial" w:cs="Arial"/>
          <w:b/>
          <w:bCs/>
          <w:sz w:val="22"/>
          <w:szCs w:val="22"/>
        </w:rPr>
        <w:lastRenderedPageBreak/>
        <w:t xml:space="preserve">Den Text der Pressemitteilung als Word-Dokument und die Bilder in Druckqualität können Sie außerdem herunterladen von der Seite </w:t>
      </w:r>
      <w:hyperlink r:id="rId10" w:history="1">
        <w:r w:rsidR="00615549" w:rsidRPr="00B10DB7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https://www.auchkomm.com/aktuellepressetexte#PI_532</w:t>
        </w:r>
      </w:hyperlink>
      <w:r w:rsidR="008513F0">
        <w:rPr>
          <w:rFonts w:ascii="Arial" w:hAnsi="Arial" w:cs="Arial"/>
          <w:b/>
          <w:bCs/>
          <w:sz w:val="22"/>
          <w:szCs w:val="22"/>
        </w:rPr>
        <w:t>.</w:t>
      </w:r>
    </w:p>
    <w:p w14:paraId="6EECE221" w14:textId="77777777" w:rsidR="002718CD" w:rsidRPr="00516382" w:rsidRDefault="002718CD" w:rsidP="002B1D41">
      <w:pPr>
        <w:widowControl w:val="0"/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74C39D1F" w14:textId="0DF8F78C" w:rsidR="00516382" w:rsidRPr="00516382" w:rsidRDefault="00516382" w:rsidP="002B1D41">
      <w:pPr>
        <w:pBdr>
          <w:top w:val="single" w:sz="4" w:space="1" w:color="auto"/>
        </w:pBdr>
        <w:spacing w:before="120"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516382">
        <w:rPr>
          <w:rFonts w:ascii="Arial" w:hAnsi="Arial" w:cs="Arial"/>
          <w:b/>
          <w:sz w:val="22"/>
          <w:szCs w:val="22"/>
        </w:rPr>
        <w:t>Ansprechpartner:</w:t>
      </w:r>
      <w:r w:rsidR="00335A8F">
        <w:rPr>
          <w:rFonts w:ascii="Arial" w:hAnsi="Arial" w:cs="Arial"/>
          <w:b/>
          <w:sz w:val="22"/>
          <w:szCs w:val="22"/>
        </w:rPr>
        <w:t xml:space="preserve"> </w:t>
      </w:r>
    </w:p>
    <w:p w14:paraId="459BD478" w14:textId="26CB37E3" w:rsidR="00516382" w:rsidRPr="000E6599" w:rsidRDefault="00516382" w:rsidP="006A1D90">
      <w:pPr>
        <w:rPr>
          <w:rFonts w:ascii="Arial" w:hAnsi="Arial" w:cs="Arial"/>
          <w:sz w:val="22"/>
          <w:szCs w:val="22"/>
        </w:rPr>
      </w:pPr>
      <w:r w:rsidRPr="000E6599">
        <w:rPr>
          <w:rFonts w:ascii="Arial" w:hAnsi="Arial" w:cs="Arial"/>
          <w:sz w:val="22"/>
          <w:szCs w:val="22"/>
        </w:rPr>
        <w:t xml:space="preserve">GMN Paul Müller Industrie GmbH &amp; Co. KG, Äußere Bayreuther Str. 230, 90411 Nürnberg, Rainer Förster, </w:t>
      </w:r>
      <w:r w:rsidR="006A1D90" w:rsidRPr="006A1D90">
        <w:rPr>
          <w:rFonts w:ascii="Arial" w:hAnsi="Arial" w:cs="Arial"/>
          <w:sz w:val="22"/>
          <w:szCs w:val="22"/>
        </w:rPr>
        <w:t>Messe &amp; Medien</w:t>
      </w:r>
      <w:r w:rsidRPr="000E6599">
        <w:rPr>
          <w:rFonts w:ascii="Arial" w:hAnsi="Arial" w:cs="Arial"/>
          <w:sz w:val="22"/>
          <w:szCs w:val="22"/>
        </w:rPr>
        <w:t xml:space="preserve">, Tel.: 0911 5691-332, E-Mail: </w:t>
      </w:r>
      <w:hyperlink r:id="rId11" w:history="1">
        <w:r w:rsidRPr="000E6599">
          <w:rPr>
            <w:rStyle w:val="Hyperlink"/>
            <w:rFonts w:ascii="Arial" w:hAnsi="Arial" w:cs="Arial"/>
            <w:sz w:val="22"/>
            <w:szCs w:val="22"/>
          </w:rPr>
          <w:t>r.foerster@gmn.de</w:t>
        </w:r>
      </w:hyperlink>
      <w:r w:rsidR="00F359E9" w:rsidRPr="00335A8F">
        <w:rPr>
          <w:rFonts w:ascii="Arial" w:hAnsi="Arial" w:cs="Arial"/>
          <w:sz w:val="22"/>
          <w:szCs w:val="22"/>
        </w:rPr>
        <w:t>.</w:t>
      </w:r>
    </w:p>
    <w:p w14:paraId="4A459FD2" w14:textId="03E1A729" w:rsidR="00516382" w:rsidRPr="00862191" w:rsidRDefault="00516382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862191">
        <w:rPr>
          <w:rFonts w:ascii="Arial" w:hAnsi="Arial" w:cs="Arial"/>
          <w:sz w:val="22"/>
          <w:szCs w:val="22"/>
        </w:rPr>
        <w:t xml:space="preserve">Weitere </w:t>
      </w:r>
      <w:r w:rsidRPr="00862191">
        <w:rPr>
          <w:rFonts w:ascii="Arial" w:hAnsi="Arial" w:cs="Arial"/>
          <w:b/>
          <w:sz w:val="22"/>
          <w:szCs w:val="22"/>
        </w:rPr>
        <w:t>Informationen</w:t>
      </w:r>
      <w:r w:rsidR="00F80A22">
        <w:rPr>
          <w:rFonts w:ascii="Arial" w:hAnsi="Arial" w:cs="Arial"/>
          <w:b/>
          <w:sz w:val="22"/>
          <w:szCs w:val="22"/>
        </w:rPr>
        <w:t xml:space="preserve"> zu</w:t>
      </w:r>
      <w:r w:rsidR="005E1262" w:rsidRPr="00862191">
        <w:rPr>
          <w:rFonts w:ascii="Arial" w:hAnsi="Arial" w:cs="Arial"/>
          <w:b/>
          <w:sz w:val="22"/>
          <w:szCs w:val="22"/>
        </w:rPr>
        <w:t xml:space="preserve"> GMN</w:t>
      </w:r>
      <w:r w:rsidR="005E1262" w:rsidRPr="00862191">
        <w:rPr>
          <w:rFonts w:ascii="Arial" w:hAnsi="Arial" w:cs="Arial"/>
          <w:sz w:val="22"/>
          <w:szCs w:val="22"/>
        </w:rPr>
        <w:t xml:space="preserve"> finden Sie </w:t>
      </w:r>
      <w:r w:rsidRPr="00862191">
        <w:rPr>
          <w:rFonts w:ascii="Arial" w:hAnsi="Arial" w:cs="Arial"/>
          <w:sz w:val="22"/>
          <w:szCs w:val="22"/>
        </w:rPr>
        <w:t xml:space="preserve">unter </w:t>
      </w:r>
      <w:hyperlink r:id="rId12" w:history="1">
        <w:r w:rsidR="00862191" w:rsidRPr="00E35572">
          <w:rPr>
            <w:rStyle w:val="Hyperlink"/>
            <w:rFonts w:ascii="Arial" w:hAnsi="Arial" w:cs="Arial"/>
            <w:sz w:val="22"/>
            <w:szCs w:val="22"/>
          </w:rPr>
          <w:t>www.gmn.de</w:t>
        </w:r>
      </w:hyperlink>
      <w:r w:rsidR="00862191">
        <w:rPr>
          <w:rStyle w:val="Hyperlink"/>
          <w:rFonts w:ascii="Arial" w:hAnsi="Arial" w:cs="Arial"/>
          <w:color w:val="auto"/>
          <w:sz w:val="22"/>
          <w:szCs w:val="22"/>
        </w:rPr>
        <w:t>.</w:t>
      </w:r>
    </w:p>
    <w:p w14:paraId="6C112995" w14:textId="77777777" w:rsidR="00516382" w:rsidRPr="00516382" w:rsidRDefault="00516382" w:rsidP="002B1D41">
      <w:pPr>
        <w:spacing w:before="120"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516382">
        <w:rPr>
          <w:rFonts w:ascii="Arial" w:hAnsi="Arial" w:cs="Arial"/>
          <w:b/>
          <w:sz w:val="22"/>
          <w:szCs w:val="22"/>
        </w:rPr>
        <w:t>Belegexemplar erbeten:</w:t>
      </w:r>
    </w:p>
    <w:p w14:paraId="46EF0EA8" w14:textId="30EBAFBE" w:rsidR="007F2807" w:rsidRPr="00516382" w:rsidRDefault="00516382" w:rsidP="002B1D41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516382">
        <w:rPr>
          <w:rFonts w:ascii="Arial" w:hAnsi="Arial" w:cs="Arial"/>
          <w:sz w:val="22"/>
          <w:szCs w:val="22"/>
        </w:rPr>
        <w:t xml:space="preserve">auchkomm Unternehmenskommunikation, F. Stephan Auch, </w:t>
      </w:r>
      <w:r w:rsidR="00EB6D0F">
        <w:rPr>
          <w:rFonts w:ascii="Arial" w:hAnsi="Arial" w:cs="Arial"/>
          <w:sz w:val="22"/>
          <w:szCs w:val="22"/>
        </w:rPr>
        <w:t>Hoch</w:t>
      </w:r>
      <w:r w:rsidRPr="00516382">
        <w:rPr>
          <w:rFonts w:ascii="Arial" w:hAnsi="Arial" w:cs="Arial"/>
          <w:sz w:val="22"/>
          <w:szCs w:val="22"/>
        </w:rPr>
        <w:t>str</w:t>
      </w:r>
      <w:r w:rsidR="00EB6D0F">
        <w:rPr>
          <w:rFonts w:ascii="Arial" w:hAnsi="Arial" w:cs="Arial"/>
          <w:sz w:val="22"/>
          <w:szCs w:val="22"/>
        </w:rPr>
        <w:t>aße</w:t>
      </w:r>
      <w:r w:rsidRPr="00516382">
        <w:rPr>
          <w:rFonts w:ascii="Arial" w:hAnsi="Arial" w:cs="Arial"/>
          <w:sz w:val="22"/>
          <w:szCs w:val="22"/>
        </w:rPr>
        <w:t xml:space="preserve"> 1</w:t>
      </w:r>
      <w:r w:rsidR="00EB6D0F">
        <w:rPr>
          <w:rFonts w:ascii="Arial" w:hAnsi="Arial" w:cs="Arial"/>
          <w:sz w:val="22"/>
          <w:szCs w:val="22"/>
        </w:rPr>
        <w:t>1</w:t>
      </w:r>
      <w:r w:rsidRPr="00516382">
        <w:rPr>
          <w:rFonts w:ascii="Arial" w:hAnsi="Arial" w:cs="Arial"/>
          <w:sz w:val="22"/>
          <w:szCs w:val="22"/>
        </w:rPr>
        <w:t xml:space="preserve">, </w:t>
      </w:r>
      <w:r w:rsidR="001317BE">
        <w:rPr>
          <w:rFonts w:ascii="Arial" w:hAnsi="Arial" w:cs="Arial"/>
          <w:sz w:val="22"/>
          <w:szCs w:val="22"/>
        </w:rPr>
        <w:t>D-</w:t>
      </w:r>
      <w:r w:rsidRPr="00516382">
        <w:rPr>
          <w:rFonts w:ascii="Arial" w:hAnsi="Arial" w:cs="Arial"/>
          <w:sz w:val="22"/>
          <w:szCs w:val="22"/>
        </w:rPr>
        <w:t>9042</w:t>
      </w:r>
      <w:r w:rsidR="00EB6D0F">
        <w:rPr>
          <w:rFonts w:ascii="Arial" w:hAnsi="Arial" w:cs="Arial"/>
          <w:sz w:val="22"/>
          <w:szCs w:val="22"/>
        </w:rPr>
        <w:t>9</w:t>
      </w:r>
      <w:r w:rsidRPr="00516382">
        <w:rPr>
          <w:rFonts w:ascii="Arial" w:hAnsi="Arial" w:cs="Arial"/>
          <w:sz w:val="22"/>
          <w:szCs w:val="22"/>
        </w:rPr>
        <w:t xml:space="preserve"> Nürnberg</w:t>
      </w:r>
      <w:r w:rsidR="00A93751">
        <w:rPr>
          <w:rFonts w:ascii="Arial" w:hAnsi="Arial" w:cs="Arial"/>
          <w:sz w:val="22"/>
          <w:szCs w:val="22"/>
        </w:rPr>
        <w:t xml:space="preserve">, </w:t>
      </w:r>
      <w:hyperlink r:id="rId13" w:history="1">
        <w:r w:rsidR="00A93751" w:rsidRPr="00E35572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Pr="00516382">
        <w:rPr>
          <w:rFonts w:ascii="Arial" w:hAnsi="Arial" w:cs="Arial"/>
          <w:sz w:val="22"/>
          <w:szCs w:val="22"/>
        </w:rPr>
        <w:t xml:space="preserve">, </w:t>
      </w:r>
      <w:hyperlink r:id="rId14" w:history="1">
        <w:r w:rsidRPr="00516382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 w:rsidR="00335A8F" w:rsidRPr="00335A8F">
        <w:rPr>
          <w:rFonts w:ascii="Arial" w:hAnsi="Arial" w:cs="Arial"/>
          <w:sz w:val="22"/>
          <w:szCs w:val="22"/>
        </w:rPr>
        <w:t>.</w:t>
      </w:r>
      <w:bookmarkEnd w:id="0"/>
      <w:bookmarkEnd w:id="1"/>
    </w:p>
    <w:sectPr w:rsidR="007F2807" w:rsidRPr="00516382" w:rsidSect="00E70DB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548C7"/>
    <w:multiLevelType w:val="multilevel"/>
    <w:tmpl w:val="6540A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14203C"/>
    <w:multiLevelType w:val="hybridMultilevel"/>
    <w:tmpl w:val="331C0802"/>
    <w:lvl w:ilvl="0" w:tplc="55F86196">
      <w:start w:val="7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0C0E37D0"/>
    <w:multiLevelType w:val="hybridMultilevel"/>
    <w:tmpl w:val="16622570"/>
    <w:lvl w:ilvl="0" w:tplc="9AE4C9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63696"/>
    <w:multiLevelType w:val="hybridMultilevel"/>
    <w:tmpl w:val="AE52F0D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80649"/>
    <w:multiLevelType w:val="hybridMultilevel"/>
    <w:tmpl w:val="8B7C9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A085E"/>
    <w:multiLevelType w:val="hybridMultilevel"/>
    <w:tmpl w:val="FCFAAEFC"/>
    <w:lvl w:ilvl="0" w:tplc="648EF796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01702"/>
    <w:multiLevelType w:val="hybridMultilevel"/>
    <w:tmpl w:val="64DA7340"/>
    <w:lvl w:ilvl="0" w:tplc="6990184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47E15"/>
    <w:multiLevelType w:val="hybridMultilevel"/>
    <w:tmpl w:val="A864AEDC"/>
    <w:lvl w:ilvl="0" w:tplc="1D64D3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0106EA"/>
    <w:multiLevelType w:val="multilevel"/>
    <w:tmpl w:val="C8200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0B02EA"/>
    <w:multiLevelType w:val="hybridMultilevel"/>
    <w:tmpl w:val="070A6162"/>
    <w:lvl w:ilvl="0" w:tplc="11BCB5B2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D543B5"/>
    <w:multiLevelType w:val="multilevel"/>
    <w:tmpl w:val="60A07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4949601">
    <w:abstractNumId w:val="4"/>
  </w:num>
  <w:num w:numId="2" w16cid:durableId="2016494094">
    <w:abstractNumId w:val="1"/>
  </w:num>
  <w:num w:numId="3" w16cid:durableId="828861732">
    <w:abstractNumId w:val="7"/>
  </w:num>
  <w:num w:numId="4" w16cid:durableId="1547178304">
    <w:abstractNumId w:val="2"/>
  </w:num>
  <w:num w:numId="5" w16cid:durableId="17523869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04192673">
    <w:abstractNumId w:val="10"/>
  </w:num>
  <w:num w:numId="7" w16cid:durableId="1453547870">
    <w:abstractNumId w:val="8"/>
  </w:num>
  <w:num w:numId="8" w16cid:durableId="177432337">
    <w:abstractNumId w:val="0"/>
  </w:num>
  <w:num w:numId="9" w16cid:durableId="1733691644">
    <w:abstractNumId w:val="6"/>
  </w:num>
  <w:num w:numId="10" w16cid:durableId="1262684623">
    <w:abstractNumId w:val="5"/>
  </w:num>
  <w:num w:numId="11" w16cid:durableId="8030810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A30"/>
    <w:rsid w:val="00002A98"/>
    <w:rsid w:val="000049B3"/>
    <w:rsid w:val="00011799"/>
    <w:rsid w:val="00017204"/>
    <w:rsid w:val="000303DB"/>
    <w:rsid w:val="00030D2D"/>
    <w:rsid w:val="00035753"/>
    <w:rsid w:val="0003737C"/>
    <w:rsid w:val="000440C6"/>
    <w:rsid w:val="00044E1F"/>
    <w:rsid w:val="00046CFF"/>
    <w:rsid w:val="0005213A"/>
    <w:rsid w:val="000562AB"/>
    <w:rsid w:val="00060DC8"/>
    <w:rsid w:val="0006447F"/>
    <w:rsid w:val="00077043"/>
    <w:rsid w:val="000846A4"/>
    <w:rsid w:val="0008641F"/>
    <w:rsid w:val="00086C71"/>
    <w:rsid w:val="00087E6E"/>
    <w:rsid w:val="00096A9B"/>
    <w:rsid w:val="000B4733"/>
    <w:rsid w:val="000B78E7"/>
    <w:rsid w:val="000C5050"/>
    <w:rsid w:val="000D6348"/>
    <w:rsid w:val="000E6599"/>
    <w:rsid w:val="000F60E9"/>
    <w:rsid w:val="00102233"/>
    <w:rsid w:val="001060CE"/>
    <w:rsid w:val="00112769"/>
    <w:rsid w:val="00115CF7"/>
    <w:rsid w:val="00115FA8"/>
    <w:rsid w:val="00116244"/>
    <w:rsid w:val="00116D58"/>
    <w:rsid w:val="001317BE"/>
    <w:rsid w:val="00143DF5"/>
    <w:rsid w:val="00147677"/>
    <w:rsid w:val="0014794C"/>
    <w:rsid w:val="0017190D"/>
    <w:rsid w:val="00177A65"/>
    <w:rsid w:val="00180182"/>
    <w:rsid w:val="00186C41"/>
    <w:rsid w:val="0018716E"/>
    <w:rsid w:val="0019347F"/>
    <w:rsid w:val="00194C57"/>
    <w:rsid w:val="00195C28"/>
    <w:rsid w:val="001A00B7"/>
    <w:rsid w:val="001B1E89"/>
    <w:rsid w:val="001B5823"/>
    <w:rsid w:val="001C61EC"/>
    <w:rsid w:val="001D1C6E"/>
    <w:rsid w:val="001D25DE"/>
    <w:rsid w:val="001F7240"/>
    <w:rsid w:val="0023277C"/>
    <w:rsid w:val="0023466D"/>
    <w:rsid w:val="0023756C"/>
    <w:rsid w:val="002376E3"/>
    <w:rsid w:val="00240153"/>
    <w:rsid w:val="00246753"/>
    <w:rsid w:val="002641BB"/>
    <w:rsid w:val="00264C13"/>
    <w:rsid w:val="00265FBE"/>
    <w:rsid w:val="002711FA"/>
    <w:rsid w:val="002718CD"/>
    <w:rsid w:val="00274157"/>
    <w:rsid w:val="00274DD7"/>
    <w:rsid w:val="002843B4"/>
    <w:rsid w:val="002933AE"/>
    <w:rsid w:val="002947A6"/>
    <w:rsid w:val="002A11DE"/>
    <w:rsid w:val="002B1D41"/>
    <w:rsid w:val="002B6405"/>
    <w:rsid w:val="002B745A"/>
    <w:rsid w:val="002C1D6E"/>
    <w:rsid w:val="002D0DE8"/>
    <w:rsid w:val="002D2DF6"/>
    <w:rsid w:val="002D7138"/>
    <w:rsid w:val="002E04B5"/>
    <w:rsid w:val="002F007A"/>
    <w:rsid w:val="002F5BCF"/>
    <w:rsid w:val="00302ECB"/>
    <w:rsid w:val="0030747E"/>
    <w:rsid w:val="00314CD9"/>
    <w:rsid w:val="00314FAD"/>
    <w:rsid w:val="00322A31"/>
    <w:rsid w:val="00322EA9"/>
    <w:rsid w:val="00324569"/>
    <w:rsid w:val="0032466A"/>
    <w:rsid w:val="003270E4"/>
    <w:rsid w:val="003275C2"/>
    <w:rsid w:val="00327971"/>
    <w:rsid w:val="00334927"/>
    <w:rsid w:val="00335A8F"/>
    <w:rsid w:val="00344825"/>
    <w:rsid w:val="00344D09"/>
    <w:rsid w:val="00347C90"/>
    <w:rsid w:val="00351E9A"/>
    <w:rsid w:val="00352920"/>
    <w:rsid w:val="00363156"/>
    <w:rsid w:val="00370469"/>
    <w:rsid w:val="00373669"/>
    <w:rsid w:val="00382016"/>
    <w:rsid w:val="003A2CEA"/>
    <w:rsid w:val="003A3375"/>
    <w:rsid w:val="003B2D4F"/>
    <w:rsid w:val="003B6E58"/>
    <w:rsid w:val="003B72D2"/>
    <w:rsid w:val="003C429E"/>
    <w:rsid w:val="003C627E"/>
    <w:rsid w:val="003C69E8"/>
    <w:rsid w:val="003C6F32"/>
    <w:rsid w:val="003D1E9E"/>
    <w:rsid w:val="003D421C"/>
    <w:rsid w:val="003D57B1"/>
    <w:rsid w:val="003E1BEC"/>
    <w:rsid w:val="003E3B22"/>
    <w:rsid w:val="003E64F1"/>
    <w:rsid w:val="003E693E"/>
    <w:rsid w:val="003F12CE"/>
    <w:rsid w:val="003F48C6"/>
    <w:rsid w:val="003F702E"/>
    <w:rsid w:val="00400444"/>
    <w:rsid w:val="00401B3A"/>
    <w:rsid w:val="00404BDE"/>
    <w:rsid w:val="00415C99"/>
    <w:rsid w:val="004174A2"/>
    <w:rsid w:val="00420479"/>
    <w:rsid w:val="0043214F"/>
    <w:rsid w:val="00434633"/>
    <w:rsid w:val="00440032"/>
    <w:rsid w:val="00440106"/>
    <w:rsid w:val="004440CA"/>
    <w:rsid w:val="00444946"/>
    <w:rsid w:val="0044595F"/>
    <w:rsid w:val="00450970"/>
    <w:rsid w:val="00454D7D"/>
    <w:rsid w:val="00464F2A"/>
    <w:rsid w:val="0046547B"/>
    <w:rsid w:val="004761F5"/>
    <w:rsid w:val="00493B8E"/>
    <w:rsid w:val="00497946"/>
    <w:rsid w:val="004A25D6"/>
    <w:rsid w:val="004A6B9D"/>
    <w:rsid w:val="004B4478"/>
    <w:rsid w:val="004B4F7C"/>
    <w:rsid w:val="004C377F"/>
    <w:rsid w:val="004C77D6"/>
    <w:rsid w:val="004E7FA8"/>
    <w:rsid w:val="005025FA"/>
    <w:rsid w:val="00511A01"/>
    <w:rsid w:val="00516382"/>
    <w:rsid w:val="005214AA"/>
    <w:rsid w:val="00524208"/>
    <w:rsid w:val="0052420A"/>
    <w:rsid w:val="005349C2"/>
    <w:rsid w:val="005451F1"/>
    <w:rsid w:val="005456EB"/>
    <w:rsid w:val="00547071"/>
    <w:rsid w:val="00550DD1"/>
    <w:rsid w:val="00556EFD"/>
    <w:rsid w:val="005572BB"/>
    <w:rsid w:val="00565FB0"/>
    <w:rsid w:val="005736A1"/>
    <w:rsid w:val="005744AB"/>
    <w:rsid w:val="00580E42"/>
    <w:rsid w:val="005869AF"/>
    <w:rsid w:val="005878A1"/>
    <w:rsid w:val="00590A5E"/>
    <w:rsid w:val="005A3580"/>
    <w:rsid w:val="005A5CBC"/>
    <w:rsid w:val="005B3E91"/>
    <w:rsid w:val="005B5DC1"/>
    <w:rsid w:val="005D0E7D"/>
    <w:rsid w:val="005D23B2"/>
    <w:rsid w:val="005D63DD"/>
    <w:rsid w:val="005D6A6F"/>
    <w:rsid w:val="005D74DB"/>
    <w:rsid w:val="005E1262"/>
    <w:rsid w:val="005E313C"/>
    <w:rsid w:val="005E3496"/>
    <w:rsid w:val="005E4E85"/>
    <w:rsid w:val="005E5240"/>
    <w:rsid w:val="005E7688"/>
    <w:rsid w:val="005F44D9"/>
    <w:rsid w:val="005F523D"/>
    <w:rsid w:val="00600462"/>
    <w:rsid w:val="00602088"/>
    <w:rsid w:val="00612DE0"/>
    <w:rsid w:val="006139A0"/>
    <w:rsid w:val="00615549"/>
    <w:rsid w:val="006360E6"/>
    <w:rsid w:val="00636F74"/>
    <w:rsid w:val="00637E94"/>
    <w:rsid w:val="00641925"/>
    <w:rsid w:val="006514F3"/>
    <w:rsid w:val="00655139"/>
    <w:rsid w:val="0067604B"/>
    <w:rsid w:val="006834A9"/>
    <w:rsid w:val="00693A6D"/>
    <w:rsid w:val="006A1D90"/>
    <w:rsid w:val="006A6896"/>
    <w:rsid w:val="006B1325"/>
    <w:rsid w:val="006B21A4"/>
    <w:rsid w:val="006C1EAC"/>
    <w:rsid w:val="006C6BEF"/>
    <w:rsid w:val="006D27E9"/>
    <w:rsid w:val="006D299D"/>
    <w:rsid w:val="006D46AF"/>
    <w:rsid w:val="006D4912"/>
    <w:rsid w:val="006E4A9C"/>
    <w:rsid w:val="006E5E6E"/>
    <w:rsid w:val="006F6E1A"/>
    <w:rsid w:val="00702EBB"/>
    <w:rsid w:val="00705ED2"/>
    <w:rsid w:val="007130BA"/>
    <w:rsid w:val="00714726"/>
    <w:rsid w:val="00715D92"/>
    <w:rsid w:val="00716B85"/>
    <w:rsid w:val="007173E6"/>
    <w:rsid w:val="007174FD"/>
    <w:rsid w:val="0072147F"/>
    <w:rsid w:val="00726B06"/>
    <w:rsid w:val="00727BEA"/>
    <w:rsid w:val="0074022D"/>
    <w:rsid w:val="00744C61"/>
    <w:rsid w:val="00745DFC"/>
    <w:rsid w:val="00752208"/>
    <w:rsid w:val="00760FFB"/>
    <w:rsid w:val="0076578D"/>
    <w:rsid w:val="007723B8"/>
    <w:rsid w:val="007801C1"/>
    <w:rsid w:val="00784637"/>
    <w:rsid w:val="00784A40"/>
    <w:rsid w:val="0078616C"/>
    <w:rsid w:val="00792746"/>
    <w:rsid w:val="00794A30"/>
    <w:rsid w:val="007A38FA"/>
    <w:rsid w:val="007A5DD3"/>
    <w:rsid w:val="007B3395"/>
    <w:rsid w:val="007B5DDC"/>
    <w:rsid w:val="007C29FE"/>
    <w:rsid w:val="007C2B76"/>
    <w:rsid w:val="007C51D9"/>
    <w:rsid w:val="007C5B33"/>
    <w:rsid w:val="007F2328"/>
    <w:rsid w:val="007F2807"/>
    <w:rsid w:val="00801D2D"/>
    <w:rsid w:val="00802208"/>
    <w:rsid w:val="008206A1"/>
    <w:rsid w:val="00820FA7"/>
    <w:rsid w:val="0082488F"/>
    <w:rsid w:val="00832C66"/>
    <w:rsid w:val="00837A56"/>
    <w:rsid w:val="008513F0"/>
    <w:rsid w:val="008527DF"/>
    <w:rsid w:val="00853B3A"/>
    <w:rsid w:val="00860C4E"/>
    <w:rsid w:val="00862191"/>
    <w:rsid w:val="00876C87"/>
    <w:rsid w:val="00877511"/>
    <w:rsid w:val="00880BD8"/>
    <w:rsid w:val="008848DB"/>
    <w:rsid w:val="00891C27"/>
    <w:rsid w:val="00891D3C"/>
    <w:rsid w:val="008B0612"/>
    <w:rsid w:val="008B356A"/>
    <w:rsid w:val="008B37B3"/>
    <w:rsid w:val="008B4548"/>
    <w:rsid w:val="008B4F09"/>
    <w:rsid w:val="008B6BBE"/>
    <w:rsid w:val="008B7B51"/>
    <w:rsid w:val="008C2919"/>
    <w:rsid w:val="008C32C0"/>
    <w:rsid w:val="008C5274"/>
    <w:rsid w:val="008D5E65"/>
    <w:rsid w:val="0090248F"/>
    <w:rsid w:val="0090485A"/>
    <w:rsid w:val="009077D2"/>
    <w:rsid w:val="00914D96"/>
    <w:rsid w:val="00915A61"/>
    <w:rsid w:val="009223A1"/>
    <w:rsid w:val="0092414D"/>
    <w:rsid w:val="00930C22"/>
    <w:rsid w:val="0093685E"/>
    <w:rsid w:val="00946293"/>
    <w:rsid w:val="00951FBD"/>
    <w:rsid w:val="00953F00"/>
    <w:rsid w:val="009753B5"/>
    <w:rsid w:val="009822C5"/>
    <w:rsid w:val="009835CC"/>
    <w:rsid w:val="00983EDF"/>
    <w:rsid w:val="00992524"/>
    <w:rsid w:val="009A1810"/>
    <w:rsid w:val="009A51C0"/>
    <w:rsid w:val="009A609A"/>
    <w:rsid w:val="009B1C23"/>
    <w:rsid w:val="009B3A6E"/>
    <w:rsid w:val="009C5DFB"/>
    <w:rsid w:val="009D5AF3"/>
    <w:rsid w:val="009E2724"/>
    <w:rsid w:val="009E52F1"/>
    <w:rsid w:val="00A00DA7"/>
    <w:rsid w:val="00A01829"/>
    <w:rsid w:val="00A04820"/>
    <w:rsid w:val="00A115A9"/>
    <w:rsid w:val="00A2232E"/>
    <w:rsid w:val="00A369CD"/>
    <w:rsid w:val="00A41472"/>
    <w:rsid w:val="00A43BD2"/>
    <w:rsid w:val="00A4730A"/>
    <w:rsid w:val="00A66576"/>
    <w:rsid w:val="00A672A9"/>
    <w:rsid w:val="00A75F89"/>
    <w:rsid w:val="00A93751"/>
    <w:rsid w:val="00A94EC9"/>
    <w:rsid w:val="00A956DE"/>
    <w:rsid w:val="00AC3B4E"/>
    <w:rsid w:val="00AD0C21"/>
    <w:rsid w:val="00AE6D0C"/>
    <w:rsid w:val="00AF0138"/>
    <w:rsid w:val="00AF199D"/>
    <w:rsid w:val="00AF2688"/>
    <w:rsid w:val="00AF472C"/>
    <w:rsid w:val="00AF4D84"/>
    <w:rsid w:val="00AF60BE"/>
    <w:rsid w:val="00B046F4"/>
    <w:rsid w:val="00B07F6C"/>
    <w:rsid w:val="00B339C0"/>
    <w:rsid w:val="00B45F40"/>
    <w:rsid w:val="00B46438"/>
    <w:rsid w:val="00B47203"/>
    <w:rsid w:val="00B476E1"/>
    <w:rsid w:val="00B5277D"/>
    <w:rsid w:val="00B53820"/>
    <w:rsid w:val="00B56160"/>
    <w:rsid w:val="00B56954"/>
    <w:rsid w:val="00B607A6"/>
    <w:rsid w:val="00B63133"/>
    <w:rsid w:val="00B64521"/>
    <w:rsid w:val="00B7197E"/>
    <w:rsid w:val="00B77255"/>
    <w:rsid w:val="00B775C3"/>
    <w:rsid w:val="00B8203D"/>
    <w:rsid w:val="00B85B87"/>
    <w:rsid w:val="00B9643D"/>
    <w:rsid w:val="00B96F7C"/>
    <w:rsid w:val="00BC43FE"/>
    <w:rsid w:val="00BC5EAA"/>
    <w:rsid w:val="00BD14FC"/>
    <w:rsid w:val="00BE0400"/>
    <w:rsid w:val="00BF23DD"/>
    <w:rsid w:val="00BF675E"/>
    <w:rsid w:val="00C00507"/>
    <w:rsid w:val="00C0084D"/>
    <w:rsid w:val="00C12D86"/>
    <w:rsid w:val="00C13463"/>
    <w:rsid w:val="00C147F0"/>
    <w:rsid w:val="00C153C3"/>
    <w:rsid w:val="00C308BD"/>
    <w:rsid w:val="00C335BB"/>
    <w:rsid w:val="00C33B90"/>
    <w:rsid w:val="00C42425"/>
    <w:rsid w:val="00C4292E"/>
    <w:rsid w:val="00C45EF1"/>
    <w:rsid w:val="00C46F98"/>
    <w:rsid w:val="00C50177"/>
    <w:rsid w:val="00C622EA"/>
    <w:rsid w:val="00C64D80"/>
    <w:rsid w:val="00C71EF5"/>
    <w:rsid w:val="00C72ED1"/>
    <w:rsid w:val="00C76F0E"/>
    <w:rsid w:val="00C843C8"/>
    <w:rsid w:val="00C857CC"/>
    <w:rsid w:val="00C86460"/>
    <w:rsid w:val="00C913CB"/>
    <w:rsid w:val="00C971CD"/>
    <w:rsid w:val="00CA4CAB"/>
    <w:rsid w:val="00CA4CFA"/>
    <w:rsid w:val="00CA51F8"/>
    <w:rsid w:val="00CA5DCE"/>
    <w:rsid w:val="00CC19ED"/>
    <w:rsid w:val="00CD2C35"/>
    <w:rsid w:val="00CD5559"/>
    <w:rsid w:val="00CF021E"/>
    <w:rsid w:val="00D002B4"/>
    <w:rsid w:val="00D04737"/>
    <w:rsid w:val="00D114FD"/>
    <w:rsid w:val="00D13833"/>
    <w:rsid w:val="00D13E01"/>
    <w:rsid w:val="00D159F8"/>
    <w:rsid w:val="00D16028"/>
    <w:rsid w:val="00D4037E"/>
    <w:rsid w:val="00D47ADC"/>
    <w:rsid w:val="00D47CB5"/>
    <w:rsid w:val="00D6112C"/>
    <w:rsid w:val="00D61157"/>
    <w:rsid w:val="00D61A4C"/>
    <w:rsid w:val="00D620B3"/>
    <w:rsid w:val="00D625A5"/>
    <w:rsid w:val="00D6612A"/>
    <w:rsid w:val="00D71C47"/>
    <w:rsid w:val="00D72C2C"/>
    <w:rsid w:val="00D73311"/>
    <w:rsid w:val="00D73A3C"/>
    <w:rsid w:val="00D802DA"/>
    <w:rsid w:val="00D80AD6"/>
    <w:rsid w:val="00D92EDB"/>
    <w:rsid w:val="00DA695E"/>
    <w:rsid w:val="00DA6D32"/>
    <w:rsid w:val="00DB0E2D"/>
    <w:rsid w:val="00DC39B9"/>
    <w:rsid w:val="00DD3D7A"/>
    <w:rsid w:val="00DE2DE5"/>
    <w:rsid w:val="00DF16A0"/>
    <w:rsid w:val="00DF1A75"/>
    <w:rsid w:val="00DF46CE"/>
    <w:rsid w:val="00DF4C7A"/>
    <w:rsid w:val="00E04874"/>
    <w:rsid w:val="00E05FF8"/>
    <w:rsid w:val="00E06A28"/>
    <w:rsid w:val="00E13063"/>
    <w:rsid w:val="00E16C74"/>
    <w:rsid w:val="00E22D40"/>
    <w:rsid w:val="00E31E47"/>
    <w:rsid w:val="00E33B46"/>
    <w:rsid w:val="00E3411B"/>
    <w:rsid w:val="00E4166E"/>
    <w:rsid w:val="00E442B5"/>
    <w:rsid w:val="00E46139"/>
    <w:rsid w:val="00E6284C"/>
    <w:rsid w:val="00E64FC6"/>
    <w:rsid w:val="00E659D1"/>
    <w:rsid w:val="00E70DB5"/>
    <w:rsid w:val="00E82F76"/>
    <w:rsid w:val="00E84816"/>
    <w:rsid w:val="00E86C93"/>
    <w:rsid w:val="00E90467"/>
    <w:rsid w:val="00E914FC"/>
    <w:rsid w:val="00E929AA"/>
    <w:rsid w:val="00EB1D0C"/>
    <w:rsid w:val="00EB65FD"/>
    <w:rsid w:val="00EB6D0F"/>
    <w:rsid w:val="00EB77A4"/>
    <w:rsid w:val="00EC476D"/>
    <w:rsid w:val="00EE136A"/>
    <w:rsid w:val="00EE4074"/>
    <w:rsid w:val="00EF4F44"/>
    <w:rsid w:val="00F01CC5"/>
    <w:rsid w:val="00F05CCB"/>
    <w:rsid w:val="00F060DB"/>
    <w:rsid w:val="00F1269A"/>
    <w:rsid w:val="00F15205"/>
    <w:rsid w:val="00F2076D"/>
    <w:rsid w:val="00F21CC8"/>
    <w:rsid w:val="00F355E9"/>
    <w:rsid w:val="00F359E9"/>
    <w:rsid w:val="00F435A7"/>
    <w:rsid w:val="00F448C0"/>
    <w:rsid w:val="00F458EC"/>
    <w:rsid w:val="00F51D68"/>
    <w:rsid w:val="00F51E91"/>
    <w:rsid w:val="00F551BD"/>
    <w:rsid w:val="00F61868"/>
    <w:rsid w:val="00F65116"/>
    <w:rsid w:val="00F66C16"/>
    <w:rsid w:val="00F67484"/>
    <w:rsid w:val="00F80A22"/>
    <w:rsid w:val="00F82185"/>
    <w:rsid w:val="00F85504"/>
    <w:rsid w:val="00F86621"/>
    <w:rsid w:val="00F94D86"/>
    <w:rsid w:val="00FA3DF9"/>
    <w:rsid w:val="00FB4BE5"/>
    <w:rsid w:val="00FB7A44"/>
    <w:rsid w:val="00FC44C6"/>
    <w:rsid w:val="00FC6C3E"/>
    <w:rsid w:val="00FD4E24"/>
    <w:rsid w:val="00FD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ADB57"/>
  <w15:docId w15:val="{09ADBBCB-039D-2543-BC32-7713498C4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D23B2"/>
    <w:rPr>
      <w:rFonts w:ascii="Times New Roman" w:eastAsia="Times New Roman" w:hAnsi="Times New Roman" w:cs="Times New Roman"/>
    </w:rPr>
  </w:style>
  <w:style w:type="paragraph" w:styleId="berschrift2">
    <w:name w:val="heading 2"/>
    <w:basedOn w:val="Standard"/>
    <w:link w:val="berschrift2Zchn"/>
    <w:uiPriority w:val="9"/>
    <w:qFormat/>
    <w:rsid w:val="005D23B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4A30"/>
    <w:rPr>
      <w:rFonts w:ascii="Lucida Grande" w:eastAsiaTheme="minorEastAsia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4A30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Absatz-Standardschriftart"/>
    <w:uiPriority w:val="99"/>
    <w:unhideWhenUsed/>
    <w:rsid w:val="00794A3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929AA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StandardWeb">
    <w:name w:val="Normal (Web)"/>
    <w:basedOn w:val="Standard"/>
    <w:uiPriority w:val="99"/>
    <w:semiHidden/>
    <w:unhideWhenUsed/>
    <w:rsid w:val="000E659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3B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33B90"/>
    <w:rPr>
      <w:rFonts w:asciiTheme="minorHAnsi" w:eastAsiaTheme="minorEastAsia" w:hAnsiTheme="minorHAnsi" w:cstheme="min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33B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3B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3B90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0DE8"/>
    <w:rPr>
      <w:color w:val="808080"/>
      <w:shd w:val="clear" w:color="auto" w:fill="E6E6E6"/>
    </w:rPr>
  </w:style>
  <w:style w:type="paragraph" w:customStyle="1" w:styleId="p2">
    <w:name w:val="p2"/>
    <w:basedOn w:val="Standard"/>
    <w:rsid w:val="00CD2C35"/>
    <w:pPr>
      <w:spacing w:before="100" w:beforeAutospacing="1" w:after="100" w:afterAutospacing="1"/>
    </w:p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718C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2A11DE"/>
  </w:style>
  <w:style w:type="table" w:styleId="Tabellenraster">
    <w:name w:val="Table Grid"/>
    <w:basedOn w:val="NormaleTabelle"/>
    <w:uiPriority w:val="59"/>
    <w:rsid w:val="00232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5E1262"/>
    <w:rPr>
      <w:color w:val="800080" w:themeColor="followedHyperlink"/>
      <w:u w:val="single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862191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D23B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bsatz-Standardschriftart"/>
    <w:rsid w:val="005D23B2"/>
  </w:style>
  <w:style w:type="character" w:styleId="NichtaufgelsteErwhnung">
    <w:name w:val="Unresolved Mention"/>
    <w:basedOn w:val="Absatz-Standardschriftart"/>
    <w:uiPriority w:val="99"/>
    <w:semiHidden/>
    <w:unhideWhenUsed/>
    <w:rsid w:val="008513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8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3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657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37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63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75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fsa@auchkomm.de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://www.gmn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hyperlink" Target="mailto:r.foerster@gmn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uchkomm.com/aktuellepressetexte#PI_532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://www.auchkomm.de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9A8603-1353-4132-B0CC-9E3F91454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869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F. Stephan Auch</dc:creator>
  <cp:lastModifiedBy>F. Stephan Auch</cp:lastModifiedBy>
  <cp:revision>3</cp:revision>
  <cp:lastPrinted>2023-10-19T08:28:00Z</cp:lastPrinted>
  <dcterms:created xsi:type="dcterms:W3CDTF">2023-11-08T10:48:00Z</dcterms:created>
  <dcterms:modified xsi:type="dcterms:W3CDTF">2023-11-08T11:55:00Z</dcterms:modified>
</cp:coreProperties>
</file>